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5853" w14:textId="77777777" w:rsidR="00F347FA" w:rsidRPr="00191DC4" w:rsidRDefault="00CB5498" w:rsidP="00F347FA">
      <w:pPr>
        <w:shd w:val="clear" w:color="auto" w:fill="FFFFFF"/>
        <w:spacing w:after="150" w:line="240" w:lineRule="auto"/>
        <w:jc w:val="both"/>
        <w:rPr>
          <w:rFonts w:asciiTheme="majorHAnsi" w:eastAsia="Times New Roman" w:hAnsiTheme="majorHAnsi" w:cstheme="majorHAnsi"/>
          <w:color w:val="1F4E79" w:themeColor="accent1" w:themeShade="80"/>
          <w:sz w:val="24"/>
          <w:szCs w:val="24"/>
          <w:lang w:val="en-GB" w:eastAsia="de-DE"/>
        </w:rPr>
      </w:pPr>
      <w:r w:rsidRPr="00191DC4">
        <w:rPr>
          <w:rFonts w:asciiTheme="majorHAnsi" w:eastAsia="Times New Roman" w:hAnsiTheme="majorHAnsi" w:cstheme="majorHAnsi"/>
          <w:b/>
          <w:bCs/>
          <w:color w:val="1F4E79" w:themeColor="accent1" w:themeShade="80"/>
          <w:sz w:val="24"/>
          <w:szCs w:val="24"/>
          <w:lang w:val="en-GB" w:eastAsia="de-DE"/>
        </w:rPr>
        <w:t>Vacancy announcement for the position: Assistant to the Resident Twinning Advisor for the EU-funded Twinning Project (Closing Date: 04/09/2020)</w:t>
      </w:r>
    </w:p>
    <w:p w14:paraId="2AE43973" w14:textId="38EE578A" w:rsidR="00F347FA" w:rsidRPr="00191DC4" w:rsidRDefault="00CB5498" w:rsidP="00F347FA">
      <w:pPr>
        <w:widowControl w:val="0"/>
        <w:jc w:val="both"/>
        <w:rPr>
          <w:rFonts w:asciiTheme="majorHAnsi" w:eastAsia="Times New Roman" w:hAnsiTheme="majorHAnsi" w:cstheme="majorHAnsi"/>
          <w:b/>
          <w:bCs/>
          <w:i/>
          <w:iCs/>
          <w:color w:val="000000"/>
          <w:sz w:val="24"/>
          <w:szCs w:val="24"/>
          <w:lang w:val="en-GB" w:eastAsia="de-DE"/>
        </w:rPr>
      </w:pPr>
      <w:r w:rsidRPr="00191DC4">
        <w:rPr>
          <w:rFonts w:asciiTheme="majorHAnsi" w:eastAsia="Times New Roman" w:hAnsiTheme="majorHAnsi" w:cstheme="majorHAnsi"/>
          <w:color w:val="000000"/>
          <w:sz w:val="24"/>
          <w:szCs w:val="24"/>
          <w:lang w:val="en-GB" w:eastAsia="de-DE"/>
        </w:rPr>
        <w:t xml:space="preserve">The Assistant to the Resident Twinning Adviser (RTA Assistant) </w:t>
      </w:r>
      <w:proofErr w:type="gramStart"/>
      <w:r w:rsidRPr="00191DC4">
        <w:rPr>
          <w:rFonts w:asciiTheme="majorHAnsi" w:eastAsia="Times New Roman" w:hAnsiTheme="majorHAnsi" w:cstheme="majorHAnsi"/>
          <w:color w:val="000000"/>
          <w:sz w:val="24"/>
          <w:szCs w:val="24"/>
          <w:lang w:val="en-GB" w:eastAsia="de-DE"/>
        </w:rPr>
        <w:t>is sought</w:t>
      </w:r>
      <w:proofErr w:type="gramEnd"/>
      <w:r w:rsidRPr="00191DC4">
        <w:rPr>
          <w:rFonts w:asciiTheme="majorHAnsi" w:eastAsia="Times New Roman" w:hAnsiTheme="majorHAnsi" w:cstheme="majorHAnsi"/>
          <w:color w:val="000000"/>
          <w:sz w:val="24"/>
          <w:szCs w:val="24"/>
          <w:lang w:val="en-GB" w:eastAsia="de-DE"/>
        </w:rPr>
        <w:t xml:space="preserve"> for the </w:t>
      </w:r>
      <w:r w:rsidRPr="00191DC4">
        <w:rPr>
          <w:rFonts w:asciiTheme="majorHAnsi" w:eastAsia="Times New Roman" w:hAnsiTheme="majorHAnsi" w:cstheme="majorHAnsi"/>
          <w:b/>
          <w:bCs/>
          <w:color w:val="000000"/>
          <w:sz w:val="24"/>
          <w:szCs w:val="24"/>
          <w:lang w:val="en-GB" w:eastAsia="de-DE"/>
        </w:rPr>
        <w:t>EU funded Twinning Project</w:t>
      </w:r>
      <w:r w:rsidR="000A3E86" w:rsidRPr="00191DC4">
        <w:rPr>
          <w:rFonts w:asciiTheme="majorHAnsi" w:eastAsia="Times New Roman" w:hAnsiTheme="majorHAnsi" w:cstheme="majorHAnsi"/>
          <w:b/>
          <w:bCs/>
          <w:color w:val="000000"/>
          <w:sz w:val="24"/>
          <w:szCs w:val="24"/>
          <w:lang w:val="en-GB" w:eastAsia="de-DE"/>
        </w:rPr>
        <w:t xml:space="preserve"> </w:t>
      </w:r>
      <w:r w:rsidRPr="00191DC4">
        <w:rPr>
          <w:rFonts w:asciiTheme="majorHAnsi" w:eastAsia="Times New Roman" w:hAnsiTheme="majorHAnsi" w:cstheme="majorHAnsi"/>
          <w:b/>
          <w:bCs/>
          <w:color w:val="000000"/>
          <w:sz w:val="24"/>
          <w:szCs w:val="24"/>
          <w:lang w:val="en-GB" w:eastAsia="de-DE"/>
        </w:rPr>
        <w:t>“</w:t>
      </w:r>
      <w:r w:rsidRPr="00E92531">
        <w:rPr>
          <w:rFonts w:asciiTheme="majorHAnsi" w:hAnsiTheme="majorHAnsi" w:cstheme="majorHAnsi"/>
          <w:sz w:val="24"/>
          <w:szCs w:val="24"/>
          <w:lang w:val="en-US" w:eastAsia="en-GB"/>
        </w:rPr>
        <w:t>EU’s support to capacity building and gradual Union acquis alignment in the veterinary sector of Bosnia and Herzegovina</w:t>
      </w:r>
      <w:r w:rsidRPr="00191DC4">
        <w:rPr>
          <w:rFonts w:asciiTheme="majorHAnsi" w:eastAsia="Times New Roman" w:hAnsiTheme="majorHAnsi" w:cstheme="majorHAnsi"/>
          <w:b/>
          <w:bCs/>
          <w:i/>
          <w:iCs/>
          <w:color w:val="000000"/>
          <w:sz w:val="24"/>
          <w:szCs w:val="24"/>
          <w:lang w:val="en-GB" w:eastAsia="de-DE"/>
        </w:rPr>
        <w:t>”.</w:t>
      </w:r>
    </w:p>
    <w:p w14:paraId="107CCDB1" w14:textId="77777777" w:rsidR="00F347FA" w:rsidRPr="00E92531" w:rsidRDefault="00F347FA" w:rsidP="00F347FA">
      <w:pPr>
        <w:widowControl w:val="0"/>
        <w:jc w:val="both"/>
        <w:rPr>
          <w:rFonts w:asciiTheme="majorHAnsi" w:hAnsiTheme="majorHAnsi" w:cstheme="majorHAnsi"/>
          <w:b/>
          <w:sz w:val="24"/>
          <w:szCs w:val="24"/>
          <w:lang w:val="en-US"/>
        </w:rPr>
      </w:pPr>
    </w:p>
    <w:p w14:paraId="548F3E72" w14:textId="2AA12778" w:rsidR="00DF07C1" w:rsidRPr="00191DC4" w:rsidRDefault="00CB5498" w:rsidP="00F347FA">
      <w:pPr>
        <w:shd w:val="clear" w:color="auto" w:fill="FFFFFF"/>
        <w:spacing w:after="120" w:line="240" w:lineRule="auto"/>
        <w:jc w:val="both"/>
        <w:rPr>
          <w:rFonts w:asciiTheme="majorHAnsi" w:eastAsia="Times New Roman" w:hAnsiTheme="majorHAnsi" w:cstheme="majorHAnsi"/>
          <w:color w:val="000000"/>
          <w:sz w:val="24"/>
          <w:szCs w:val="24"/>
          <w:lang w:val="en-GB" w:eastAsia="de-DE"/>
        </w:rPr>
      </w:pPr>
      <w:r w:rsidRPr="00191DC4">
        <w:rPr>
          <w:rFonts w:asciiTheme="majorHAnsi" w:eastAsia="Times New Roman" w:hAnsiTheme="majorHAnsi" w:cstheme="majorHAnsi"/>
          <w:color w:val="000000"/>
          <w:sz w:val="24"/>
          <w:szCs w:val="24"/>
          <w:lang w:val="en-GB" w:eastAsia="de-DE"/>
        </w:rPr>
        <w:t xml:space="preserve">The EU Twinning Project </w:t>
      </w:r>
      <w:r w:rsidRPr="00E92531">
        <w:rPr>
          <w:rFonts w:asciiTheme="majorHAnsi" w:hAnsiTheme="majorHAnsi" w:cstheme="majorHAnsi"/>
          <w:sz w:val="24"/>
          <w:szCs w:val="24"/>
          <w:lang w:val="en-GB"/>
        </w:rPr>
        <w:t xml:space="preserve">BA 18 IPA AG 02 19 </w:t>
      </w:r>
      <w:r w:rsidRPr="00191DC4">
        <w:rPr>
          <w:rFonts w:asciiTheme="majorHAnsi" w:eastAsia="Times New Roman" w:hAnsiTheme="majorHAnsi" w:cstheme="majorHAnsi"/>
          <w:color w:val="000000"/>
          <w:sz w:val="24"/>
          <w:szCs w:val="24"/>
          <w:lang w:val="en-GB" w:eastAsia="de-DE"/>
        </w:rPr>
        <w:t>is a joint project between the following beneficiary institution:</w:t>
      </w:r>
    </w:p>
    <w:p w14:paraId="165B7901" w14:textId="77777777" w:rsidR="00F94BFF" w:rsidRPr="00191DC4" w:rsidRDefault="00CB5498" w:rsidP="00191DC4">
      <w:pPr>
        <w:shd w:val="clear" w:color="auto" w:fill="FFFFFF"/>
        <w:spacing w:after="120" w:line="240" w:lineRule="auto"/>
        <w:jc w:val="both"/>
        <w:rPr>
          <w:rFonts w:asciiTheme="majorHAnsi" w:hAnsiTheme="majorHAnsi" w:cstheme="majorHAnsi"/>
          <w:sz w:val="24"/>
          <w:szCs w:val="24"/>
          <w:lang w:val="en-GB"/>
        </w:rPr>
      </w:pPr>
      <w:r w:rsidRPr="00E92531">
        <w:rPr>
          <w:rFonts w:asciiTheme="majorHAnsi" w:hAnsiTheme="majorHAnsi" w:cstheme="majorHAnsi"/>
          <w:sz w:val="24"/>
          <w:szCs w:val="24"/>
          <w:lang w:val="en-US"/>
        </w:rPr>
        <w:t>Veterinary Office of Bosnia and Herzegovina (</w:t>
      </w:r>
      <w:proofErr w:type="spellStart"/>
      <w:r w:rsidRPr="00E92531">
        <w:rPr>
          <w:rFonts w:asciiTheme="majorHAnsi" w:hAnsiTheme="majorHAnsi" w:cstheme="majorHAnsi"/>
          <w:sz w:val="24"/>
          <w:szCs w:val="24"/>
          <w:lang w:val="en-US"/>
        </w:rPr>
        <w:t>VOBiH</w:t>
      </w:r>
      <w:proofErr w:type="spellEnd"/>
      <w:r w:rsidRPr="00E92531">
        <w:rPr>
          <w:rFonts w:asciiTheme="majorHAnsi" w:hAnsiTheme="majorHAnsi" w:cstheme="majorHAnsi"/>
          <w:sz w:val="24"/>
          <w:szCs w:val="24"/>
          <w:lang w:val="en-US"/>
        </w:rPr>
        <w:t>)</w:t>
      </w:r>
      <w:r w:rsidR="00DF07C1" w:rsidRPr="00191DC4">
        <w:rPr>
          <w:rFonts w:asciiTheme="majorHAnsi" w:hAnsiTheme="majorHAnsi" w:cstheme="majorHAnsi"/>
          <w:sz w:val="24"/>
          <w:szCs w:val="24"/>
          <w:lang w:val="en-US"/>
        </w:rPr>
        <w:t>,</w:t>
      </w:r>
      <w:r w:rsidR="000A3E86" w:rsidRPr="00191DC4">
        <w:rPr>
          <w:rFonts w:asciiTheme="majorHAnsi" w:hAnsiTheme="majorHAnsi" w:cstheme="majorHAnsi"/>
          <w:sz w:val="24"/>
          <w:szCs w:val="24"/>
          <w:lang w:val="en-US"/>
        </w:rPr>
        <w:t xml:space="preserve"> </w:t>
      </w:r>
      <w:r w:rsidRPr="00191DC4">
        <w:rPr>
          <w:rFonts w:asciiTheme="majorHAnsi" w:hAnsiTheme="majorHAnsi" w:cstheme="majorHAnsi"/>
          <w:bCs/>
          <w:sz w:val="24"/>
          <w:szCs w:val="24"/>
          <w:lang w:val="en-GB"/>
        </w:rPr>
        <w:t>in cooperation with competent</w:t>
      </w:r>
      <w:r w:rsidR="000A3E86" w:rsidRPr="00191DC4">
        <w:rPr>
          <w:rFonts w:asciiTheme="majorHAnsi" w:hAnsiTheme="majorHAnsi" w:cstheme="majorHAnsi"/>
          <w:bCs/>
          <w:sz w:val="24"/>
          <w:szCs w:val="24"/>
          <w:lang w:val="en-GB"/>
        </w:rPr>
        <w:t xml:space="preserve"> </w:t>
      </w:r>
      <w:r w:rsidRPr="00191DC4">
        <w:rPr>
          <w:rFonts w:asciiTheme="majorHAnsi" w:hAnsiTheme="majorHAnsi" w:cstheme="majorHAnsi"/>
          <w:bCs/>
          <w:sz w:val="24"/>
          <w:szCs w:val="24"/>
          <w:lang w:val="en-GB"/>
        </w:rPr>
        <w:t xml:space="preserve">authorities of the entities and </w:t>
      </w:r>
      <w:proofErr w:type="spellStart"/>
      <w:r w:rsidRPr="00191DC4">
        <w:rPr>
          <w:rFonts w:asciiTheme="majorHAnsi" w:hAnsiTheme="majorHAnsi" w:cstheme="majorHAnsi"/>
          <w:bCs/>
          <w:sz w:val="24"/>
          <w:szCs w:val="24"/>
          <w:lang w:val="en-GB"/>
        </w:rPr>
        <w:t>B</w:t>
      </w:r>
      <w:r w:rsidRPr="00191DC4">
        <w:rPr>
          <w:rFonts w:asciiTheme="majorHAnsi" w:eastAsia="Times New Roman" w:hAnsiTheme="majorHAnsi" w:cstheme="majorHAnsi"/>
          <w:sz w:val="24"/>
          <w:szCs w:val="24"/>
          <w:lang w:val="en-GB" w:eastAsia="en-GB"/>
        </w:rPr>
        <w:t>rčko</w:t>
      </w:r>
      <w:proofErr w:type="spellEnd"/>
      <w:r w:rsidRPr="00191DC4">
        <w:rPr>
          <w:rFonts w:asciiTheme="majorHAnsi" w:hAnsiTheme="majorHAnsi" w:cstheme="majorHAnsi"/>
          <w:bCs/>
          <w:sz w:val="24"/>
          <w:szCs w:val="24"/>
          <w:lang w:val="en-GB"/>
        </w:rPr>
        <w:t xml:space="preserve"> District of </w:t>
      </w:r>
      <w:proofErr w:type="spellStart"/>
      <w:r w:rsidRPr="00191DC4">
        <w:rPr>
          <w:rFonts w:asciiTheme="majorHAnsi" w:hAnsiTheme="majorHAnsi" w:cstheme="majorHAnsi"/>
          <w:bCs/>
          <w:sz w:val="24"/>
          <w:szCs w:val="24"/>
          <w:lang w:val="en-GB"/>
        </w:rPr>
        <w:t>BiH</w:t>
      </w:r>
      <w:proofErr w:type="spellEnd"/>
      <w:r w:rsidR="00DF07C1" w:rsidRPr="00191DC4">
        <w:rPr>
          <w:rFonts w:asciiTheme="majorHAnsi" w:hAnsiTheme="majorHAnsi" w:cstheme="majorHAnsi"/>
          <w:bCs/>
          <w:sz w:val="24"/>
          <w:szCs w:val="24"/>
          <w:lang w:val="en-GB"/>
        </w:rPr>
        <w:t>,</w:t>
      </w:r>
    </w:p>
    <w:p w14:paraId="4E3DC9D1" w14:textId="77777777" w:rsidR="00803CBF" w:rsidRPr="00E92531" w:rsidRDefault="00CB5498" w:rsidP="00803CBF">
      <w:pPr>
        <w:pStyle w:val="Textkrper2"/>
        <w:spacing w:after="0" w:line="240" w:lineRule="auto"/>
        <w:rPr>
          <w:rFonts w:asciiTheme="majorHAnsi" w:hAnsiTheme="majorHAnsi" w:cstheme="majorHAnsi"/>
          <w:sz w:val="24"/>
          <w:szCs w:val="24"/>
          <w:lang w:val="en-US"/>
        </w:rPr>
      </w:pPr>
      <w:proofErr w:type="gramStart"/>
      <w:r w:rsidRPr="00E92531">
        <w:rPr>
          <w:rFonts w:asciiTheme="majorHAnsi" w:hAnsiTheme="majorHAnsi" w:cstheme="majorHAnsi"/>
          <w:sz w:val="24"/>
          <w:szCs w:val="24"/>
          <w:lang w:val="en-US"/>
        </w:rPr>
        <w:t>and</w:t>
      </w:r>
      <w:proofErr w:type="gramEnd"/>
      <w:r w:rsidRPr="00E92531">
        <w:rPr>
          <w:rFonts w:asciiTheme="majorHAnsi" w:hAnsiTheme="majorHAnsi" w:cstheme="majorHAnsi"/>
          <w:sz w:val="24"/>
          <w:szCs w:val="24"/>
          <w:lang w:val="en-US"/>
        </w:rPr>
        <w:t xml:space="preserve"> a consortium formed by:</w:t>
      </w:r>
    </w:p>
    <w:p w14:paraId="33744871" w14:textId="77777777" w:rsidR="00803CBF" w:rsidRPr="00E92531" w:rsidRDefault="00803CBF" w:rsidP="00803CBF">
      <w:pPr>
        <w:pStyle w:val="Textkrper2"/>
        <w:spacing w:after="0" w:line="240" w:lineRule="auto"/>
        <w:rPr>
          <w:rFonts w:asciiTheme="majorHAnsi" w:hAnsiTheme="majorHAnsi" w:cstheme="majorHAnsi"/>
          <w:sz w:val="24"/>
          <w:szCs w:val="24"/>
          <w:lang w:val="en-US"/>
        </w:rPr>
      </w:pPr>
    </w:p>
    <w:p w14:paraId="0F0BF803" w14:textId="77777777" w:rsidR="00803CBF" w:rsidRPr="00191DC4" w:rsidRDefault="00CB5498" w:rsidP="00803CBF">
      <w:pPr>
        <w:numPr>
          <w:ilvl w:val="0"/>
          <w:numId w:val="1"/>
        </w:numPr>
        <w:shd w:val="clear" w:color="auto" w:fill="FFFFFF"/>
        <w:spacing w:after="0" w:line="240" w:lineRule="auto"/>
        <w:ind w:left="499" w:hanging="357"/>
        <w:jc w:val="both"/>
        <w:rPr>
          <w:rFonts w:asciiTheme="majorHAnsi" w:eastAsia="Times New Roman" w:hAnsiTheme="majorHAnsi" w:cstheme="majorHAnsi"/>
          <w:color w:val="333333"/>
          <w:sz w:val="24"/>
          <w:szCs w:val="24"/>
          <w:lang w:val="en-GB" w:eastAsia="de-DE"/>
        </w:rPr>
      </w:pPr>
      <w:r w:rsidRPr="00E92531">
        <w:rPr>
          <w:rFonts w:asciiTheme="majorHAnsi" w:hAnsiTheme="majorHAnsi" w:cstheme="majorHAnsi"/>
          <w:sz w:val="24"/>
          <w:szCs w:val="24"/>
          <w:lang w:val="en-US"/>
        </w:rPr>
        <w:t>Austrian Agency for Health and Food Safety (AGES), Austria</w:t>
      </w:r>
    </w:p>
    <w:p w14:paraId="59364036" w14:textId="77777777" w:rsidR="00803CBF" w:rsidRPr="00191DC4" w:rsidRDefault="00CB5498" w:rsidP="00803CBF">
      <w:pPr>
        <w:numPr>
          <w:ilvl w:val="0"/>
          <w:numId w:val="1"/>
        </w:numPr>
        <w:shd w:val="clear" w:color="auto" w:fill="FFFFFF"/>
        <w:spacing w:after="0" w:line="240" w:lineRule="auto"/>
        <w:ind w:left="499" w:hanging="357"/>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333333"/>
          <w:sz w:val="24"/>
          <w:szCs w:val="24"/>
          <w:lang w:val="en-GB" w:eastAsia="de-DE"/>
        </w:rPr>
        <w:t>Ministry of Agriculture and Food, France</w:t>
      </w:r>
    </w:p>
    <w:p w14:paraId="114A4F81" w14:textId="77777777" w:rsidR="00803CBF" w:rsidRPr="00E92531" w:rsidRDefault="00CB5498" w:rsidP="00803CBF">
      <w:pPr>
        <w:pStyle w:val="Textkrper2"/>
        <w:numPr>
          <w:ilvl w:val="0"/>
          <w:numId w:val="1"/>
        </w:numPr>
        <w:spacing w:after="0" w:line="240" w:lineRule="auto"/>
        <w:ind w:left="499" w:hanging="357"/>
        <w:rPr>
          <w:rFonts w:asciiTheme="majorHAnsi" w:hAnsiTheme="majorHAnsi" w:cstheme="majorHAnsi"/>
          <w:sz w:val="24"/>
          <w:szCs w:val="24"/>
          <w:lang w:val="en-US"/>
        </w:rPr>
      </w:pPr>
      <w:r w:rsidRPr="00E92531">
        <w:rPr>
          <w:rFonts w:asciiTheme="majorHAnsi" w:hAnsiTheme="majorHAnsi" w:cstheme="majorHAnsi"/>
          <w:sz w:val="24"/>
          <w:szCs w:val="24"/>
          <w:lang w:val="en-US"/>
        </w:rPr>
        <w:t>Ministry of Agriculture, Croatia</w:t>
      </w:r>
    </w:p>
    <w:p w14:paraId="0D3C3C59" w14:textId="3233CBD5" w:rsidR="00424C4A" w:rsidRPr="00191DC4" w:rsidRDefault="00CB5498" w:rsidP="00191DC4">
      <w:pPr>
        <w:shd w:val="clear" w:color="auto" w:fill="FFFFFF"/>
        <w:spacing w:before="100" w:beforeAutospacing="1" w:after="120" w:line="240" w:lineRule="auto"/>
        <w:jc w:val="both"/>
        <w:rPr>
          <w:rFonts w:asciiTheme="majorHAnsi" w:hAnsiTheme="majorHAnsi" w:cstheme="majorHAnsi"/>
          <w:sz w:val="24"/>
          <w:szCs w:val="24"/>
          <w:lang w:val="en-GB"/>
        </w:rPr>
      </w:pPr>
      <w:r w:rsidRPr="00191DC4">
        <w:rPr>
          <w:rFonts w:asciiTheme="majorHAnsi" w:eastAsia="Times New Roman" w:hAnsiTheme="majorHAnsi" w:cstheme="majorHAnsi"/>
          <w:sz w:val="24"/>
          <w:szCs w:val="24"/>
          <w:lang w:val="en-GB" w:eastAsia="de-DE"/>
        </w:rPr>
        <w:t>The overall objective of this EU funded project is to</w:t>
      </w:r>
      <w:r w:rsidR="000A3E86" w:rsidRPr="00191DC4">
        <w:rPr>
          <w:rFonts w:asciiTheme="majorHAnsi" w:eastAsia="Times New Roman" w:hAnsiTheme="majorHAnsi" w:cstheme="majorHAnsi"/>
          <w:sz w:val="24"/>
          <w:szCs w:val="24"/>
          <w:lang w:val="en-GB" w:eastAsia="de-DE"/>
        </w:rPr>
        <w:t xml:space="preserve"> </w:t>
      </w:r>
      <w:r w:rsidRPr="00191DC4">
        <w:rPr>
          <w:rFonts w:asciiTheme="majorHAnsi" w:eastAsia="Times New Roman" w:hAnsiTheme="majorHAnsi" w:cstheme="majorHAnsi"/>
          <w:sz w:val="24"/>
          <w:szCs w:val="24"/>
          <w:lang w:val="en-GB" w:eastAsia="de-DE"/>
        </w:rPr>
        <w:t xml:space="preserve">support acquis alignment and building capacities of the sector stakeholders. The project will focus on the areas of Animal health, </w:t>
      </w:r>
      <w:r w:rsidRPr="00191DC4">
        <w:rPr>
          <w:rFonts w:asciiTheme="majorHAnsi" w:hAnsiTheme="majorHAnsi" w:cstheme="majorHAnsi"/>
          <w:sz w:val="24"/>
          <w:szCs w:val="24"/>
          <w:lang w:val="en-GB"/>
        </w:rPr>
        <w:t>Animal welfare and Animal Waste/Animal By-Product.</w:t>
      </w:r>
    </w:p>
    <w:p w14:paraId="5AE3DCED" w14:textId="77777777" w:rsidR="004E1CE2" w:rsidRPr="00191DC4" w:rsidRDefault="004E1CE2" w:rsidP="00191DC4">
      <w:pPr>
        <w:shd w:val="clear" w:color="auto" w:fill="FFFFFF"/>
        <w:spacing w:before="100" w:beforeAutospacing="1" w:after="120" w:line="240" w:lineRule="auto"/>
        <w:jc w:val="both"/>
        <w:rPr>
          <w:rFonts w:asciiTheme="majorHAnsi" w:eastAsia="Times New Roman" w:hAnsiTheme="majorHAnsi" w:cstheme="majorHAnsi"/>
          <w:color w:val="333333"/>
          <w:sz w:val="24"/>
          <w:szCs w:val="24"/>
          <w:lang w:val="en-GB" w:eastAsia="de-DE"/>
        </w:rPr>
      </w:pPr>
    </w:p>
    <w:p w14:paraId="729F4B95" w14:textId="77777777" w:rsidR="00F347FA" w:rsidRPr="00191DC4" w:rsidRDefault="00CB5498" w:rsidP="00F347FA">
      <w:pPr>
        <w:shd w:val="clear" w:color="auto" w:fill="FFFFFF"/>
        <w:spacing w:after="120" w:line="240" w:lineRule="auto"/>
        <w:ind w:left="-165"/>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b/>
          <w:bCs/>
          <w:color w:val="000000"/>
          <w:sz w:val="24"/>
          <w:szCs w:val="24"/>
          <w:lang w:val="en-GB" w:eastAsia="de-DE"/>
        </w:rPr>
        <w:t>I. Key tasks of the RTA Assistant:</w:t>
      </w:r>
    </w:p>
    <w:p w14:paraId="64238B03" w14:textId="77777777" w:rsidR="00F347FA" w:rsidRPr="00191DC4" w:rsidRDefault="00CB5498" w:rsidP="00F347FA">
      <w:pPr>
        <w:numPr>
          <w:ilvl w:val="0"/>
          <w:numId w:val="3"/>
        </w:numPr>
        <w:shd w:val="clear" w:color="auto" w:fill="FFFFFF"/>
        <w:spacing w:before="100" w:beforeAutospacing="1" w:after="100" w:afterAutospacing="1"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Assisting the RTA and short-term experts in the day-to-day implementation of the project;</w:t>
      </w:r>
    </w:p>
    <w:p w14:paraId="4298E3E8" w14:textId="383AB6E4" w:rsidR="00F347FA" w:rsidRPr="00191DC4" w:rsidRDefault="00CB5498" w:rsidP="00F347FA">
      <w:pPr>
        <w:numPr>
          <w:ilvl w:val="0"/>
          <w:numId w:val="4"/>
        </w:numPr>
        <w:shd w:val="clear" w:color="auto" w:fill="FFFFFF"/>
        <w:spacing w:before="100" w:beforeAutospacing="1" w:after="100" w:afterAutospacing="1"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Providing office management including the organisation of expert missions, trainings, conferences, meetings</w:t>
      </w:r>
      <w:r w:rsidR="00A37E8F" w:rsidRPr="00E92531">
        <w:rPr>
          <w:rFonts w:asciiTheme="majorHAnsi" w:eastAsia="Times New Roman" w:hAnsiTheme="majorHAnsi" w:cstheme="majorHAnsi"/>
          <w:color w:val="000000"/>
          <w:sz w:val="24"/>
          <w:szCs w:val="24"/>
          <w:lang w:val="en-GB" w:eastAsia="de-DE"/>
        </w:rPr>
        <w:t xml:space="preserve">*, including </w:t>
      </w:r>
      <w:r w:rsidRPr="00191DC4">
        <w:rPr>
          <w:rFonts w:asciiTheme="majorHAnsi" w:eastAsia="Times New Roman" w:hAnsiTheme="majorHAnsi" w:cstheme="majorHAnsi"/>
          <w:color w:val="000000"/>
          <w:sz w:val="24"/>
          <w:szCs w:val="24"/>
          <w:lang w:val="en-GB" w:eastAsia="de-DE"/>
        </w:rPr>
        <w:t>online (e.g. “zoom”) and person</w:t>
      </w:r>
      <w:r w:rsidR="00634A06" w:rsidRPr="00E92531">
        <w:rPr>
          <w:rFonts w:asciiTheme="majorHAnsi" w:eastAsia="Times New Roman" w:hAnsiTheme="majorHAnsi" w:cstheme="majorHAnsi"/>
          <w:color w:val="000000"/>
          <w:sz w:val="24"/>
          <w:szCs w:val="24"/>
          <w:lang w:val="en-GB" w:eastAsia="de-DE"/>
        </w:rPr>
        <w:t>nel</w:t>
      </w:r>
      <w:r w:rsidR="00A37E8F" w:rsidRPr="00E92531">
        <w:rPr>
          <w:rFonts w:asciiTheme="majorHAnsi" w:eastAsia="Times New Roman" w:hAnsiTheme="majorHAnsi" w:cstheme="majorHAnsi"/>
          <w:color w:val="000000"/>
          <w:sz w:val="24"/>
          <w:szCs w:val="24"/>
          <w:lang w:val="en-GB" w:eastAsia="de-DE"/>
        </w:rPr>
        <w:t xml:space="preserve"> i</w:t>
      </w:r>
      <w:r w:rsidRPr="00191DC4">
        <w:rPr>
          <w:rFonts w:asciiTheme="majorHAnsi" w:eastAsia="Times New Roman" w:hAnsiTheme="majorHAnsi" w:cstheme="majorHAnsi"/>
          <w:color w:val="000000"/>
          <w:sz w:val="24"/>
          <w:szCs w:val="24"/>
          <w:lang w:val="en-GB" w:eastAsia="de-DE"/>
        </w:rPr>
        <w:t xml:space="preserve">n </w:t>
      </w:r>
      <w:r w:rsidRPr="00191DC4">
        <w:rPr>
          <w:rFonts w:asciiTheme="majorHAnsi" w:eastAsia="Times New Roman" w:hAnsiTheme="majorHAnsi" w:cstheme="majorHAnsi"/>
          <w:sz w:val="24"/>
          <w:szCs w:val="24"/>
          <w:lang w:val="en-GB" w:eastAsia="de-DE"/>
        </w:rPr>
        <w:t>Sarajevo</w:t>
      </w:r>
      <w:r w:rsidR="00011025" w:rsidRPr="00191DC4">
        <w:rPr>
          <w:rFonts w:asciiTheme="majorHAnsi" w:eastAsia="Times New Roman" w:hAnsiTheme="majorHAnsi" w:cstheme="majorHAnsi"/>
          <w:sz w:val="24"/>
          <w:szCs w:val="24"/>
          <w:lang w:val="en-GB" w:eastAsia="de-DE"/>
        </w:rPr>
        <w:t>*</w:t>
      </w:r>
      <w:r w:rsidRPr="00191DC4">
        <w:rPr>
          <w:rFonts w:asciiTheme="majorHAnsi" w:eastAsia="Times New Roman" w:hAnsiTheme="majorHAnsi" w:cstheme="majorHAnsi"/>
          <w:sz w:val="24"/>
          <w:szCs w:val="24"/>
          <w:lang w:val="en-GB" w:eastAsia="de-DE"/>
        </w:rPr>
        <w:t xml:space="preserve"> and study visits to Austria, France and Croatia</w:t>
      </w:r>
      <w:r w:rsidR="00634A06" w:rsidRPr="00E92531">
        <w:rPr>
          <w:rFonts w:asciiTheme="majorHAnsi" w:eastAsia="Times New Roman" w:hAnsiTheme="majorHAnsi" w:cstheme="majorHAnsi"/>
          <w:sz w:val="24"/>
          <w:szCs w:val="24"/>
          <w:lang w:val="en-GB" w:eastAsia="de-DE"/>
        </w:rPr>
        <w:t>*</w:t>
      </w:r>
    </w:p>
    <w:p w14:paraId="7E6C11BF" w14:textId="77777777" w:rsidR="00F347FA" w:rsidRPr="00191DC4" w:rsidRDefault="00CB5498" w:rsidP="00F347FA">
      <w:pPr>
        <w:numPr>
          <w:ilvl w:val="0"/>
          <w:numId w:val="5"/>
        </w:numPr>
        <w:shd w:val="clear" w:color="auto" w:fill="FFFFFF"/>
        <w:spacing w:before="100" w:beforeAutospacing="1" w:after="100" w:afterAutospacing="1"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Updating the project share point website</w:t>
      </w:r>
    </w:p>
    <w:p w14:paraId="12F1BDC2" w14:textId="77777777" w:rsidR="00F347FA" w:rsidRPr="00191DC4" w:rsidRDefault="00CB5498" w:rsidP="00F347FA">
      <w:pPr>
        <w:numPr>
          <w:ilvl w:val="0"/>
          <w:numId w:val="6"/>
        </w:numPr>
        <w:shd w:val="clear" w:color="auto" w:fill="FFFFFF"/>
        <w:spacing w:before="100" w:beforeAutospacing="1" w:after="100" w:afterAutospacing="1"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Providing relevant information and documents</w:t>
      </w:r>
    </w:p>
    <w:p w14:paraId="5F096835" w14:textId="77777777" w:rsidR="00F347FA" w:rsidRPr="00191DC4" w:rsidRDefault="00CB5498" w:rsidP="00F347FA">
      <w:pPr>
        <w:numPr>
          <w:ilvl w:val="0"/>
          <w:numId w:val="7"/>
        </w:numPr>
        <w:shd w:val="clear" w:color="auto" w:fill="FFFFFF"/>
        <w:spacing w:before="100" w:beforeAutospacing="1" w:after="100" w:afterAutospacing="1"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Compilation of documents for project documentation, presentation and reporting</w:t>
      </w:r>
    </w:p>
    <w:p w14:paraId="06EFA3F5" w14:textId="3FCDDA56" w:rsidR="00F347FA" w:rsidRPr="00191DC4" w:rsidRDefault="00CB5498" w:rsidP="00F347FA">
      <w:pPr>
        <w:numPr>
          <w:ilvl w:val="0"/>
          <w:numId w:val="8"/>
        </w:numPr>
        <w:shd w:val="clear" w:color="auto" w:fill="FFFFFF"/>
        <w:spacing w:before="100" w:beforeAutospacing="1" w:after="100" w:afterAutospacing="1"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Preparation of meeting agendas, attending meetings and drafting minutes incl. Steering Committee meetings</w:t>
      </w:r>
    </w:p>
    <w:p w14:paraId="3271944B" w14:textId="573DDB60" w:rsidR="00F347FA" w:rsidRPr="00191DC4" w:rsidRDefault="00CB5498" w:rsidP="00F347FA">
      <w:pPr>
        <w:numPr>
          <w:ilvl w:val="0"/>
          <w:numId w:val="9"/>
        </w:numPr>
        <w:shd w:val="clear" w:color="auto" w:fill="FFFFFF"/>
        <w:spacing w:before="100" w:beforeAutospacing="1" w:after="100" w:afterAutospacing="1"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 xml:space="preserve">To develop and maintain close working contacts and relations with officials </w:t>
      </w:r>
      <w:r w:rsidR="00983C25" w:rsidRPr="00E92531">
        <w:rPr>
          <w:rFonts w:asciiTheme="majorHAnsi" w:eastAsia="Times New Roman" w:hAnsiTheme="majorHAnsi" w:cstheme="majorHAnsi"/>
          <w:color w:val="000000"/>
          <w:sz w:val="24"/>
          <w:szCs w:val="24"/>
          <w:lang w:val="en-GB" w:eastAsia="de-DE"/>
        </w:rPr>
        <w:t xml:space="preserve">from Beneficiary institutions in </w:t>
      </w:r>
      <w:r w:rsidR="00983C25" w:rsidRPr="00E92531">
        <w:rPr>
          <w:rFonts w:asciiTheme="majorHAnsi" w:hAnsiTheme="majorHAnsi" w:cstheme="majorHAnsi"/>
          <w:sz w:val="24"/>
          <w:szCs w:val="24"/>
          <w:lang w:val="en-GB" w:eastAsia="en-GB"/>
        </w:rPr>
        <w:t>Bosnia and Herzegovina</w:t>
      </w:r>
      <w:r w:rsidR="00A37E8F" w:rsidRPr="00E92531">
        <w:rPr>
          <w:rFonts w:asciiTheme="majorHAnsi" w:hAnsiTheme="majorHAnsi" w:cstheme="majorHAnsi"/>
          <w:sz w:val="24"/>
          <w:szCs w:val="24"/>
          <w:lang w:val="en-GB" w:eastAsia="en-GB"/>
        </w:rPr>
        <w:t xml:space="preserve"> </w:t>
      </w:r>
      <w:r w:rsidRPr="00191DC4">
        <w:rPr>
          <w:rFonts w:asciiTheme="majorHAnsi" w:eastAsia="Times New Roman" w:hAnsiTheme="majorHAnsi" w:cstheme="majorHAnsi"/>
          <w:color w:val="000000"/>
          <w:sz w:val="24"/>
          <w:szCs w:val="24"/>
          <w:lang w:val="en-GB" w:eastAsia="de-DE"/>
        </w:rPr>
        <w:t>involved in each of the work groups as well as contacts to other beneficiary organisations and project co-ordinators in the Me</w:t>
      </w:r>
      <w:r w:rsidR="00F347FA" w:rsidRPr="00191DC4">
        <w:rPr>
          <w:rFonts w:asciiTheme="majorHAnsi" w:eastAsia="Times New Roman" w:hAnsiTheme="majorHAnsi" w:cstheme="majorHAnsi"/>
          <w:color w:val="000000"/>
          <w:sz w:val="24"/>
          <w:szCs w:val="24"/>
          <w:lang w:val="en-GB" w:eastAsia="de-DE"/>
        </w:rPr>
        <w:t>mber States</w:t>
      </w:r>
    </w:p>
    <w:p w14:paraId="4A52D41E" w14:textId="0950A915" w:rsidR="00F347FA" w:rsidRPr="00191DC4" w:rsidRDefault="00424C4A" w:rsidP="00F347FA">
      <w:pPr>
        <w:numPr>
          <w:ilvl w:val="0"/>
          <w:numId w:val="10"/>
        </w:numPr>
        <w:shd w:val="clear" w:color="auto" w:fill="FFFFFF"/>
        <w:spacing w:before="100" w:beforeAutospacing="1" w:after="100" w:afterAutospacing="1"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Teamwork</w:t>
      </w:r>
      <w:r w:rsidR="00F347FA" w:rsidRPr="00191DC4">
        <w:rPr>
          <w:rFonts w:asciiTheme="majorHAnsi" w:eastAsia="Times New Roman" w:hAnsiTheme="majorHAnsi" w:cstheme="majorHAnsi"/>
          <w:color w:val="000000"/>
          <w:sz w:val="24"/>
          <w:szCs w:val="24"/>
          <w:lang w:val="en-GB" w:eastAsia="de-DE"/>
        </w:rPr>
        <w:t xml:space="preserve"> with the translator/interpreter and if necessary providing translation and interpretation </w:t>
      </w:r>
      <w:r w:rsidR="0059579C" w:rsidRPr="00191DC4">
        <w:rPr>
          <w:rFonts w:asciiTheme="majorHAnsi" w:eastAsia="Times New Roman" w:hAnsiTheme="majorHAnsi" w:cstheme="majorHAnsi"/>
          <w:color w:val="000000"/>
          <w:sz w:val="24"/>
          <w:szCs w:val="24"/>
          <w:lang w:val="en-GB" w:eastAsia="de-DE"/>
        </w:rPr>
        <w:t xml:space="preserve">from </w:t>
      </w:r>
      <w:r w:rsidR="00A7682D" w:rsidRPr="00191DC4">
        <w:rPr>
          <w:rFonts w:asciiTheme="majorHAnsi" w:eastAsia="Times New Roman" w:hAnsiTheme="majorHAnsi" w:cstheme="majorHAnsi"/>
          <w:color w:val="000000"/>
          <w:sz w:val="24"/>
          <w:szCs w:val="24"/>
          <w:lang w:val="en-GB" w:eastAsia="de-DE"/>
        </w:rPr>
        <w:t>BCS</w:t>
      </w:r>
      <w:r w:rsidR="0059579C" w:rsidRPr="00191DC4">
        <w:rPr>
          <w:rFonts w:asciiTheme="majorHAnsi" w:eastAsia="Times New Roman" w:hAnsiTheme="majorHAnsi" w:cstheme="majorHAnsi"/>
          <w:color w:val="000000"/>
          <w:sz w:val="24"/>
          <w:szCs w:val="24"/>
          <w:lang w:val="en-GB" w:eastAsia="de-DE"/>
        </w:rPr>
        <w:t xml:space="preserve"> </w:t>
      </w:r>
      <w:r w:rsidR="00A37E8F" w:rsidRPr="00E92531">
        <w:rPr>
          <w:rFonts w:asciiTheme="majorHAnsi" w:eastAsia="Times New Roman" w:hAnsiTheme="majorHAnsi" w:cstheme="majorHAnsi"/>
          <w:color w:val="000000"/>
          <w:sz w:val="24"/>
          <w:szCs w:val="24"/>
          <w:lang w:val="en-GB" w:eastAsia="de-DE"/>
        </w:rPr>
        <w:t>to</w:t>
      </w:r>
      <w:r w:rsidR="00A37E8F" w:rsidRPr="00191DC4">
        <w:rPr>
          <w:rFonts w:asciiTheme="majorHAnsi" w:eastAsia="Times New Roman" w:hAnsiTheme="majorHAnsi" w:cstheme="majorHAnsi"/>
          <w:color w:val="000000"/>
          <w:sz w:val="24"/>
          <w:szCs w:val="24"/>
          <w:lang w:val="en-GB" w:eastAsia="de-DE"/>
        </w:rPr>
        <w:t xml:space="preserve"> </w:t>
      </w:r>
      <w:r w:rsidR="0059579C" w:rsidRPr="00191DC4">
        <w:rPr>
          <w:rFonts w:asciiTheme="majorHAnsi" w:eastAsia="Times New Roman" w:hAnsiTheme="majorHAnsi" w:cstheme="majorHAnsi"/>
          <w:color w:val="000000"/>
          <w:sz w:val="24"/>
          <w:szCs w:val="24"/>
          <w:lang w:val="en-GB" w:eastAsia="de-DE"/>
        </w:rPr>
        <w:t xml:space="preserve">English </w:t>
      </w:r>
      <w:r w:rsidR="00A37E8F" w:rsidRPr="00E92531">
        <w:rPr>
          <w:rFonts w:asciiTheme="majorHAnsi" w:eastAsia="Times New Roman" w:hAnsiTheme="majorHAnsi" w:cstheme="majorHAnsi"/>
          <w:color w:val="000000"/>
          <w:sz w:val="24"/>
          <w:szCs w:val="24"/>
          <w:lang w:val="en-GB" w:eastAsia="de-DE"/>
        </w:rPr>
        <w:t>and vice versa</w:t>
      </w:r>
      <w:proofErr w:type="gramStart"/>
      <w:r w:rsidR="00A37E8F" w:rsidRPr="00E92531">
        <w:rPr>
          <w:rFonts w:asciiTheme="majorHAnsi" w:eastAsia="Times New Roman" w:hAnsiTheme="majorHAnsi" w:cstheme="majorHAnsi"/>
          <w:color w:val="000000"/>
          <w:sz w:val="24"/>
          <w:szCs w:val="24"/>
          <w:lang w:val="en-GB" w:eastAsia="de-DE"/>
        </w:rPr>
        <w:t>;</w:t>
      </w:r>
      <w:proofErr w:type="gramEnd"/>
      <w:r w:rsidR="00A37E8F" w:rsidRPr="00E92531">
        <w:rPr>
          <w:rFonts w:asciiTheme="majorHAnsi" w:eastAsia="Times New Roman" w:hAnsiTheme="majorHAnsi" w:cstheme="majorHAnsi"/>
          <w:color w:val="000000"/>
          <w:sz w:val="24"/>
          <w:szCs w:val="24"/>
          <w:lang w:val="en-GB" w:eastAsia="de-DE"/>
        </w:rPr>
        <w:t xml:space="preserve"> if needed, </w:t>
      </w:r>
      <w:r w:rsidR="00DC0C4B" w:rsidRPr="00191DC4">
        <w:rPr>
          <w:rFonts w:asciiTheme="majorHAnsi" w:eastAsia="Times New Roman" w:hAnsiTheme="majorHAnsi" w:cstheme="majorHAnsi"/>
          <w:color w:val="000000"/>
          <w:sz w:val="24"/>
          <w:szCs w:val="24"/>
          <w:lang w:val="en-GB" w:eastAsia="de-DE"/>
        </w:rPr>
        <w:t xml:space="preserve">optionally, </w:t>
      </w:r>
      <w:r w:rsidR="00A37E8F" w:rsidRPr="00E92531">
        <w:rPr>
          <w:rFonts w:asciiTheme="majorHAnsi" w:eastAsia="Times New Roman" w:hAnsiTheme="majorHAnsi" w:cstheme="majorHAnsi"/>
          <w:color w:val="000000"/>
          <w:sz w:val="24"/>
          <w:szCs w:val="24"/>
          <w:lang w:val="en-GB" w:eastAsia="de-DE"/>
        </w:rPr>
        <w:t>there might be also from/to</w:t>
      </w:r>
      <w:r w:rsidR="0059579C" w:rsidRPr="00191DC4">
        <w:rPr>
          <w:rFonts w:asciiTheme="majorHAnsi" w:eastAsia="Times New Roman" w:hAnsiTheme="majorHAnsi" w:cstheme="majorHAnsi"/>
          <w:color w:val="000000"/>
          <w:sz w:val="24"/>
          <w:szCs w:val="24"/>
          <w:lang w:val="en-GB" w:eastAsia="de-DE"/>
        </w:rPr>
        <w:t xml:space="preserve"> German</w:t>
      </w:r>
      <w:r w:rsidR="00A37E8F" w:rsidRPr="00E92531">
        <w:rPr>
          <w:rFonts w:asciiTheme="majorHAnsi" w:eastAsia="Times New Roman" w:hAnsiTheme="majorHAnsi" w:cstheme="majorHAnsi"/>
          <w:color w:val="000000"/>
          <w:sz w:val="24"/>
          <w:szCs w:val="24"/>
          <w:lang w:val="en-GB" w:eastAsia="de-DE"/>
        </w:rPr>
        <w:t xml:space="preserve">. </w:t>
      </w:r>
    </w:p>
    <w:p w14:paraId="66A058B0" w14:textId="76734D16" w:rsidR="00F347FA" w:rsidRPr="00191DC4" w:rsidRDefault="00F347FA" w:rsidP="00F347FA">
      <w:pPr>
        <w:numPr>
          <w:ilvl w:val="0"/>
          <w:numId w:val="11"/>
        </w:numPr>
        <w:shd w:val="clear" w:color="auto" w:fill="FFFFFF"/>
        <w:spacing w:before="100" w:beforeAutospacing="1" w:after="100" w:afterAutospacing="1"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lastRenderedPageBreak/>
        <w:t xml:space="preserve">Support the efficient communication between the Twinning partners and the EU Delegation to </w:t>
      </w:r>
      <w:r w:rsidR="004E1CE2" w:rsidRPr="00E92531">
        <w:rPr>
          <w:rFonts w:asciiTheme="majorHAnsi" w:hAnsiTheme="majorHAnsi" w:cstheme="majorHAnsi"/>
          <w:sz w:val="24"/>
          <w:szCs w:val="24"/>
          <w:lang w:val="en-US" w:eastAsia="en-GB"/>
        </w:rPr>
        <w:t>Bosnia and Herzegovina</w:t>
      </w:r>
    </w:p>
    <w:p w14:paraId="30775751" w14:textId="6F51F95A" w:rsidR="00F347FA" w:rsidRPr="00191DC4" w:rsidRDefault="00F347FA" w:rsidP="004E1CE2">
      <w:pPr>
        <w:numPr>
          <w:ilvl w:val="0"/>
          <w:numId w:val="12"/>
        </w:numPr>
        <w:shd w:val="clear" w:color="auto" w:fill="FFFFFF"/>
        <w:spacing w:before="100" w:beforeAutospacing="1" w:after="100" w:afterAutospacing="1"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Drafting and editing written materials with relation to the project in</w:t>
      </w:r>
      <w:r w:rsidR="00A7682D" w:rsidRPr="00191DC4">
        <w:rPr>
          <w:rFonts w:asciiTheme="majorHAnsi" w:eastAsia="Times New Roman" w:hAnsiTheme="majorHAnsi" w:cstheme="majorHAnsi"/>
          <w:color w:val="000000"/>
          <w:sz w:val="24"/>
          <w:szCs w:val="24"/>
          <w:lang w:val="en-GB" w:eastAsia="de-DE"/>
        </w:rPr>
        <w:t xml:space="preserve"> BCS</w:t>
      </w:r>
      <w:r w:rsidR="00424C4A" w:rsidRPr="00191DC4">
        <w:rPr>
          <w:rFonts w:asciiTheme="majorHAnsi" w:eastAsia="Times New Roman" w:hAnsiTheme="majorHAnsi" w:cstheme="majorHAnsi"/>
          <w:color w:val="000000"/>
          <w:sz w:val="24"/>
          <w:szCs w:val="24"/>
          <w:lang w:val="en-GB" w:eastAsia="de-DE"/>
        </w:rPr>
        <w:t xml:space="preserve"> and</w:t>
      </w:r>
      <w:r w:rsidR="004A7BD9" w:rsidRPr="00191DC4">
        <w:rPr>
          <w:rFonts w:asciiTheme="majorHAnsi" w:eastAsia="Times New Roman" w:hAnsiTheme="majorHAnsi" w:cstheme="majorHAnsi"/>
          <w:color w:val="000000"/>
          <w:sz w:val="24"/>
          <w:szCs w:val="24"/>
          <w:lang w:val="en-GB" w:eastAsia="de-DE"/>
        </w:rPr>
        <w:t xml:space="preserve"> </w:t>
      </w:r>
      <w:r w:rsidRPr="00191DC4">
        <w:rPr>
          <w:rFonts w:asciiTheme="majorHAnsi" w:eastAsia="Times New Roman" w:hAnsiTheme="majorHAnsi" w:cstheme="majorHAnsi"/>
          <w:color w:val="000000"/>
          <w:sz w:val="24"/>
          <w:szCs w:val="24"/>
          <w:lang w:val="en-GB" w:eastAsia="de-DE"/>
        </w:rPr>
        <w:t>English</w:t>
      </w:r>
      <w:proofErr w:type="gramStart"/>
      <w:r w:rsidR="00A37E8F" w:rsidRPr="00E92531">
        <w:rPr>
          <w:rFonts w:asciiTheme="majorHAnsi" w:eastAsia="Times New Roman" w:hAnsiTheme="majorHAnsi" w:cstheme="majorHAnsi"/>
          <w:color w:val="000000"/>
          <w:sz w:val="24"/>
          <w:szCs w:val="24"/>
          <w:lang w:val="en-GB" w:eastAsia="de-DE"/>
        </w:rPr>
        <w:t>;</w:t>
      </w:r>
      <w:proofErr w:type="gramEnd"/>
      <w:r w:rsidR="00A37E8F" w:rsidRPr="00E92531">
        <w:rPr>
          <w:rFonts w:asciiTheme="majorHAnsi" w:eastAsia="Times New Roman" w:hAnsiTheme="majorHAnsi" w:cstheme="majorHAnsi"/>
          <w:color w:val="000000"/>
          <w:sz w:val="24"/>
          <w:szCs w:val="24"/>
          <w:lang w:val="en-GB" w:eastAsia="de-DE"/>
        </w:rPr>
        <w:t xml:space="preserve"> if needed, </w:t>
      </w:r>
      <w:r w:rsidR="00DC0C4B" w:rsidRPr="00191DC4">
        <w:rPr>
          <w:rFonts w:asciiTheme="majorHAnsi" w:eastAsia="Times New Roman" w:hAnsiTheme="majorHAnsi" w:cstheme="majorHAnsi"/>
          <w:color w:val="000000"/>
          <w:sz w:val="24"/>
          <w:szCs w:val="24"/>
          <w:lang w:val="en-GB" w:eastAsia="de-DE"/>
        </w:rPr>
        <w:t xml:space="preserve">optionally, </w:t>
      </w:r>
      <w:r w:rsidR="00A37E8F" w:rsidRPr="00E92531">
        <w:rPr>
          <w:rFonts w:asciiTheme="majorHAnsi" w:eastAsia="Times New Roman" w:hAnsiTheme="majorHAnsi" w:cstheme="majorHAnsi"/>
          <w:color w:val="000000"/>
          <w:sz w:val="24"/>
          <w:szCs w:val="24"/>
          <w:lang w:val="en-GB" w:eastAsia="de-DE"/>
        </w:rPr>
        <w:t xml:space="preserve">there might be also German. </w:t>
      </w:r>
    </w:p>
    <w:p w14:paraId="6D5D902C" w14:textId="77777777" w:rsidR="00F347FA" w:rsidRPr="00191DC4" w:rsidRDefault="00F347FA" w:rsidP="00F347FA">
      <w:pPr>
        <w:shd w:val="clear" w:color="auto" w:fill="FFFFFF"/>
        <w:spacing w:after="0" w:line="240" w:lineRule="auto"/>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vanish/>
          <w:color w:val="333333"/>
          <w:sz w:val="24"/>
          <w:szCs w:val="24"/>
          <w:lang w:val="en-GB" w:eastAsia="de-DE"/>
        </w:rPr>
        <w:t> </w:t>
      </w:r>
    </w:p>
    <w:p w14:paraId="3970C858" w14:textId="77777777" w:rsidR="00F347FA" w:rsidRPr="00191DC4" w:rsidRDefault="00F347FA" w:rsidP="00F347FA">
      <w:pPr>
        <w:shd w:val="clear" w:color="auto" w:fill="FFFFFF"/>
        <w:spacing w:after="150" w:line="240" w:lineRule="auto"/>
        <w:ind w:left="-18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b/>
          <w:bCs/>
          <w:color w:val="000000"/>
          <w:sz w:val="24"/>
          <w:szCs w:val="24"/>
          <w:lang w:val="en-GB" w:eastAsia="de-DE"/>
        </w:rPr>
        <w:t>II. Requirements for the candidates:</w:t>
      </w:r>
    </w:p>
    <w:p w14:paraId="36C2A239" w14:textId="56271EAD" w:rsidR="00803CBF" w:rsidRPr="00191DC4" w:rsidRDefault="00F347FA" w:rsidP="00803CBF">
      <w:pPr>
        <w:numPr>
          <w:ilvl w:val="0"/>
          <w:numId w:val="13"/>
        </w:numPr>
        <w:shd w:val="clear" w:color="auto" w:fill="FFFFFF"/>
        <w:spacing w:before="100" w:beforeAutospacing="1" w:after="150" w:line="240" w:lineRule="auto"/>
        <w:ind w:left="270"/>
        <w:jc w:val="both"/>
        <w:rPr>
          <w:rStyle w:val="Kommentarzeichen"/>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 xml:space="preserve">RTA Assistant </w:t>
      </w:r>
      <w:r w:rsidR="00925066" w:rsidRPr="00191DC4">
        <w:rPr>
          <w:rFonts w:asciiTheme="majorHAnsi" w:eastAsia="Times New Roman" w:hAnsiTheme="majorHAnsi" w:cstheme="majorHAnsi"/>
          <w:color w:val="000000"/>
          <w:sz w:val="24"/>
          <w:szCs w:val="24"/>
          <w:lang w:val="en-GB" w:eastAsia="de-DE"/>
        </w:rPr>
        <w:t xml:space="preserve">engaged within </w:t>
      </w:r>
      <w:r w:rsidRPr="00191DC4">
        <w:rPr>
          <w:rFonts w:asciiTheme="majorHAnsi" w:eastAsia="Times New Roman" w:hAnsiTheme="majorHAnsi" w:cstheme="majorHAnsi"/>
          <w:color w:val="000000"/>
          <w:sz w:val="24"/>
          <w:szCs w:val="24"/>
          <w:lang w:val="en-GB" w:eastAsia="de-DE"/>
        </w:rPr>
        <w:t>the EU Twinning contract may not have or recently (at least during the 6 months preceding his/her recruitment) has had any contractual relation with none of the</w:t>
      </w:r>
      <w:r w:rsidR="00803CBF" w:rsidRPr="00191DC4">
        <w:rPr>
          <w:rFonts w:asciiTheme="majorHAnsi" w:eastAsia="Times New Roman" w:hAnsiTheme="majorHAnsi" w:cstheme="majorHAnsi"/>
          <w:color w:val="000000"/>
          <w:sz w:val="24"/>
          <w:szCs w:val="24"/>
          <w:lang w:val="en-GB" w:eastAsia="de-DE"/>
        </w:rPr>
        <w:t xml:space="preserve"> named beneficiary institutions. </w:t>
      </w:r>
    </w:p>
    <w:p w14:paraId="63D63EC5" w14:textId="005D19A5" w:rsidR="00F347FA" w:rsidRPr="00B74EBA" w:rsidRDefault="00EF530A" w:rsidP="00803CBF">
      <w:pPr>
        <w:numPr>
          <w:ilvl w:val="0"/>
          <w:numId w:val="13"/>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bookmarkStart w:id="0" w:name="_GoBack"/>
      <w:bookmarkEnd w:id="0"/>
      <w:r w:rsidRPr="00B74EBA">
        <w:rPr>
          <w:rFonts w:asciiTheme="majorHAnsi" w:eastAsia="Times New Roman" w:hAnsiTheme="majorHAnsi" w:cstheme="majorHAnsi"/>
          <w:color w:val="000000"/>
          <w:sz w:val="24"/>
          <w:szCs w:val="24"/>
          <w:lang w:val="en-GB" w:eastAsia="de-DE"/>
        </w:rPr>
        <w:t>V</w:t>
      </w:r>
      <w:r w:rsidR="00F347FA" w:rsidRPr="00B74EBA">
        <w:rPr>
          <w:rFonts w:asciiTheme="majorHAnsi" w:eastAsia="Times New Roman" w:hAnsiTheme="majorHAnsi" w:cstheme="majorHAnsi"/>
          <w:color w:val="000000"/>
          <w:sz w:val="24"/>
          <w:szCs w:val="24"/>
          <w:lang w:val="en-GB" w:eastAsia="de-DE"/>
        </w:rPr>
        <w:t>alid residence and working permits</w:t>
      </w:r>
    </w:p>
    <w:p w14:paraId="2D32F225" w14:textId="77777777" w:rsidR="00F347FA" w:rsidRPr="00E92531" w:rsidRDefault="00F347FA" w:rsidP="00F347FA">
      <w:pPr>
        <w:numPr>
          <w:ilvl w:val="0"/>
          <w:numId w:val="15"/>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eastAsia="de-DE"/>
        </w:rPr>
      </w:pPr>
      <w:r w:rsidRPr="00E92531">
        <w:rPr>
          <w:rFonts w:asciiTheme="majorHAnsi" w:eastAsia="Times New Roman" w:hAnsiTheme="majorHAnsi" w:cstheme="majorHAnsi"/>
          <w:color w:val="000000"/>
          <w:sz w:val="24"/>
          <w:szCs w:val="24"/>
          <w:lang w:eastAsia="de-DE"/>
        </w:rPr>
        <w:t xml:space="preserve">University </w:t>
      </w:r>
      <w:proofErr w:type="spellStart"/>
      <w:r w:rsidRPr="00E92531">
        <w:rPr>
          <w:rFonts w:asciiTheme="majorHAnsi" w:eastAsia="Times New Roman" w:hAnsiTheme="majorHAnsi" w:cstheme="majorHAnsi"/>
          <w:color w:val="000000"/>
          <w:sz w:val="24"/>
          <w:szCs w:val="24"/>
          <w:lang w:eastAsia="de-DE"/>
        </w:rPr>
        <w:t>degree</w:t>
      </w:r>
      <w:proofErr w:type="spellEnd"/>
    </w:p>
    <w:p w14:paraId="16804278" w14:textId="77777777" w:rsidR="00F347FA" w:rsidRPr="00191DC4" w:rsidRDefault="00F347FA" w:rsidP="00F347FA">
      <w:pPr>
        <w:numPr>
          <w:ilvl w:val="0"/>
          <w:numId w:val="16"/>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Excellent command of spoken and written English language</w:t>
      </w:r>
    </w:p>
    <w:p w14:paraId="5182C4F1" w14:textId="77777777" w:rsidR="00F347FA" w:rsidRPr="00191DC4" w:rsidRDefault="00F347FA" w:rsidP="00F347FA">
      <w:pPr>
        <w:numPr>
          <w:ilvl w:val="0"/>
          <w:numId w:val="17"/>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Excellent inter-personal and communication skills</w:t>
      </w:r>
    </w:p>
    <w:p w14:paraId="20CA391B" w14:textId="77777777" w:rsidR="00F347FA" w:rsidRPr="00191DC4" w:rsidRDefault="00F347FA" w:rsidP="00803CBF">
      <w:pPr>
        <w:numPr>
          <w:ilvl w:val="0"/>
          <w:numId w:val="18"/>
        </w:numPr>
        <w:shd w:val="clear" w:color="auto" w:fill="FFFFFF"/>
        <w:spacing w:before="100" w:beforeAutospacing="1" w:after="150" w:line="240" w:lineRule="auto"/>
        <w:ind w:left="270"/>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 xml:space="preserve">Knowledge of </w:t>
      </w:r>
      <w:r w:rsidR="00545F36" w:rsidRPr="00191DC4">
        <w:rPr>
          <w:rFonts w:asciiTheme="majorHAnsi" w:eastAsia="Times New Roman" w:hAnsiTheme="majorHAnsi" w:cstheme="majorHAnsi"/>
          <w:color w:val="000000"/>
          <w:sz w:val="24"/>
          <w:szCs w:val="24"/>
          <w:lang w:val="en-GB" w:eastAsia="de-DE"/>
        </w:rPr>
        <w:t>animal health</w:t>
      </w:r>
      <w:r w:rsidR="00A7682D" w:rsidRPr="00191DC4">
        <w:rPr>
          <w:rFonts w:asciiTheme="majorHAnsi" w:eastAsia="Times New Roman" w:hAnsiTheme="majorHAnsi" w:cstheme="majorHAnsi"/>
          <w:color w:val="000000"/>
          <w:sz w:val="24"/>
          <w:szCs w:val="24"/>
          <w:lang w:val="en-GB" w:eastAsia="de-DE"/>
        </w:rPr>
        <w:t>, animal welfare</w:t>
      </w:r>
      <w:r w:rsidR="00545F36" w:rsidRPr="00191DC4">
        <w:rPr>
          <w:rFonts w:asciiTheme="majorHAnsi" w:eastAsia="Times New Roman" w:hAnsiTheme="majorHAnsi" w:cstheme="majorHAnsi"/>
          <w:color w:val="000000"/>
          <w:sz w:val="24"/>
          <w:szCs w:val="24"/>
          <w:lang w:val="en-GB" w:eastAsia="de-DE"/>
        </w:rPr>
        <w:t xml:space="preserve"> and animal waste products</w:t>
      </w:r>
    </w:p>
    <w:p w14:paraId="08FD7556" w14:textId="77777777" w:rsidR="00F347FA" w:rsidRPr="00191DC4" w:rsidRDefault="00F347FA" w:rsidP="00F347FA">
      <w:pPr>
        <w:numPr>
          <w:ilvl w:val="0"/>
          <w:numId w:val="19"/>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Excellent abilities in drafting documents</w:t>
      </w:r>
    </w:p>
    <w:p w14:paraId="7E8B2461" w14:textId="77777777" w:rsidR="00F347FA" w:rsidRPr="00191DC4" w:rsidRDefault="00F347FA" w:rsidP="00F347FA">
      <w:pPr>
        <w:numPr>
          <w:ilvl w:val="0"/>
          <w:numId w:val="20"/>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Excellent computer skills (especially: MS Office, Word, Excel, Power Point)</w:t>
      </w:r>
    </w:p>
    <w:p w14:paraId="3AFF89A9" w14:textId="77777777" w:rsidR="00F347FA" w:rsidRPr="00191DC4" w:rsidRDefault="00F347FA" w:rsidP="00F347FA">
      <w:pPr>
        <w:numPr>
          <w:ilvl w:val="0"/>
          <w:numId w:val="21"/>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Experience in office management and administration</w:t>
      </w:r>
    </w:p>
    <w:p w14:paraId="7850EBF0" w14:textId="77777777" w:rsidR="00F347FA" w:rsidRPr="00191DC4" w:rsidRDefault="00F347FA" w:rsidP="00F347FA">
      <w:pPr>
        <w:numPr>
          <w:ilvl w:val="0"/>
          <w:numId w:val="22"/>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Excellent organisational skills</w:t>
      </w:r>
    </w:p>
    <w:p w14:paraId="53784455" w14:textId="77777777" w:rsidR="00F347FA" w:rsidRPr="00191DC4" w:rsidRDefault="00F347FA" w:rsidP="00F347FA">
      <w:pPr>
        <w:numPr>
          <w:ilvl w:val="0"/>
          <w:numId w:val="23"/>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Capacity to work in a multi-cultural environment</w:t>
      </w:r>
    </w:p>
    <w:p w14:paraId="47E24B51" w14:textId="77777777" w:rsidR="00F347FA" w:rsidRPr="00191DC4" w:rsidRDefault="00F347FA" w:rsidP="00F347FA">
      <w:pPr>
        <w:numPr>
          <w:ilvl w:val="0"/>
          <w:numId w:val="24"/>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Ability to draft concise reports of meetings and summaries of longer papers, including economic or financial analyses, quickly and accurately</w:t>
      </w:r>
    </w:p>
    <w:p w14:paraId="4F70457B" w14:textId="20E38DE3" w:rsidR="00F347FA" w:rsidRPr="00191DC4" w:rsidRDefault="00F347FA" w:rsidP="00F347FA">
      <w:pPr>
        <w:numPr>
          <w:ilvl w:val="0"/>
          <w:numId w:val="25"/>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Understand and respect all confidential classifications (</w:t>
      </w:r>
      <w:proofErr w:type="gramStart"/>
      <w:r w:rsidRPr="00191DC4">
        <w:rPr>
          <w:rFonts w:asciiTheme="majorHAnsi" w:eastAsia="Times New Roman" w:hAnsiTheme="majorHAnsi" w:cstheme="majorHAnsi"/>
          <w:color w:val="000000"/>
          <w:sz w:val="24"/>
          <w:szCs w:val="24"/>
          <w:lang w:val="en-GB" w:eastAsia="de-DE"/>
        </w:rPr>
        <w:t>both of a government or trade</w:t>
      </w:r>
      <w:proofErr w:type="gramEnd"/>
      <w:r w:rsidRPr="00191DC4">
        <w:rPr>
          <w:rFonts w:asciiTheme="majorHAnsi" w:eastAsia="Times New Roman" w:hAnsiTheme="majorHAnsi" w:cstheme="majorHAnsi"/>
          <w:color w:val="000000"/>
          <w:sz w:val="24"/>
          <w:szCs w:val="24"/>
          <w:lang w:val="en-GB" w:eastAsia="de-DE"/>
        </w:rPr>
        <w:t xml:space="preserve"> nature) of any government or trade documents, statements or other information he/she may be given during the exercise of his/her duties</w:t>
      </w:r>
      <w:r w:rsidR="00913896" w:rsidRPr="00191DC4">
        <w:rPr>
          <w:rFonts w:asciiTheme="majorHAnsi" w:eastAsia="Times New Roman" w:hAnsiTheme="majorHAnsi" w:cstheme="majorHAnsi"/>
          <w:color w:val="000000"/>
          <w:sz w:val="24"/>
          <w:szCs w:val="24"/>
          <w:lang w:val="en-GB" w:eastAsia="de-DE"/>
        </w:rPr>
        <w:t>.</w:t>
      </w:r>
    </w:p>
    <w:p w14:paraId="54C70BC4" w14:textId="77777777" w:rsidR="00913896" w:rsidRPr="00191DC4" w:rsidRDefault="00913896" w:rsidP="00191DC4">
      <w:pPr>
        <w:shd w:val="clear" w:color="auto" w:fill="FFFFFF"/>
        <w:spacing w:before="100" w:beforeAutospacing="1" w:after="150" w:line="240" w:lineRule="auto"/>
        <w:ind w:left="-90"/>
        <w:jc w:val="both"/>
        <w:rPr>
          <w:rFonts w:asciiTheme="majorHAnsi" w:eastAsia="Times New Roman" w:hAnsiTheme="majorHAnsi" w:cstheme="majorHAnsi"/>
          <w:color w:val="333333"/>
          <w:sz w:val="10"/>
          <w:szCs w:val="10"/>
          <w:lang w:val="en-GB" w:eastAsia="de-DE"/>
        </w:rPr>
      </w:pPr>
    </w:p>
    <w:p w14:paraId="5802F2D1" w14:textId="77777777" w:rsidR="00F347FA" w:rsidRPr="00191DC4" w:rsidRDefault="00F347FA" w:rsidP="00F347FA">
      <w:pPr>
        <w:shd w:val="clear" w:color="auto" w:fill="FFFFFF"/>
        <w:spacing w:after="150" w:line="240" w:lineRule="auto"/>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b/>
          <w:bCs/>
          <w:color w:val="000000"/>
          <w:sz w:val="24"/>
          <w:szCs w:val="24"/>
          <w:lang w:val="en-GB" w:eastAsia="de-DE"/>
        </w:rPr>
        <w:t xml:space="preserve">The following </w:t>
      </w:r>
      <w:proofErr w:type="gramStart"/>
      <w:r w:rsidRPr="00191DC4">
        <w:rPr>
          <w:rFonts w:asciiTheme="majorHAnsi" w:eastAsia="Times New Roman" w:hAnsiTheme="majorHAnsi" w:cstheme="majorHAnsi"/>
          <w:b/>
          <w:bCs/>
          <w:color w:val="000000"/>
          <w:sz w:val="24"/>
          <w:szCs w:val="24"/>
          <w:lang w:val="en-GB" w:eastAsia="de-DE"/>
        </w:rPr>
        <w:t>will be considered</w:t>
      </w:r>
      <w:proofErr w:type="gramEnd"/>
      <w:r w:rsidRPr="00191DC4">
        <w:rPr>
          <w:rFonts w:asciiTheme="majorHAnsi" w:eastAsia="Times New Roman" w:hAnsiTheme="majorHAnsi" w:cstheme="majorHAnsi"/>
          <w:b/>
          <w:bCs/>
          <w:color w:val="000000"/>
          <w:sz w:val="24"/>
          <w:szCs w:val="24"/>
          <w:lang w:val="en-GB" w:eastAsia="de-DE"/>
        </w:rPr>
        <w:t xml:space="preserve"> as an asset:</w:t>
      </w:r>
    </w:p>
    <w:p w14:paraId="042A11DF" w14:textId="77777777" w:rsidR="00F347FA" w:rsidRPr="00E92531" w:rsidRDefault="00F347FA" w:rsidP="00F347FA">
      <w:pPr>
        <w:numPr>
          <w:ilvl w:val="0"/>
          <w:numId w:val="26"/>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eastAsia="de-DE"/>
        </w:rPr>
      </w:pPr>
      <w:r w:rsidRPr="00E92531">
        <w:rPr>
          <w:rFonts w:asciiTheme="majorHAnsi" w:eastAsia="Times New Roman" w:hAnsiTheme="majorHAnsi" w:cstheme="majorHAnsi"/>
          <w:color w:val="000000"/>
          <w:sz w:val="24"/>
          <w:szCs w:val="24"/>
          <w:lang w:eastAsia="de-DE"/>
        </w:rPr>
        <w:t xml:space="preserve">Knowledge </w:t>
      </w:r>
      <w:proofErr w:type="spellStart"/>
      <w:r w:rsidRPr="00E92531">
        <w:rPr>
          <w:rFonts w:asciiTheme="majorHAnsi" w:eastAsia="Times New Roman" w:hAnsiTheme="majorHAnsi" w:cstheme="majorHAnsi"/>
          <w:color w:val="000000"/>
          <w:sz w:val="24"/>
          <w:szCs w:val="24"/>
          <w:lang w:eastAsia="de-DE"/>
        </w:rPr>
        <w:t>of</w:t>
      </w:r>
      <w:proofErr w:type="spellEnd"/>
      <w:r w:rsidRPr="00E92531">
        <w:rPr>
          <w:rFonts w:asciiTheme="majorHAnsi" w:eastAsia="Times New Roman" w:hAnsiTheme="majorHAnsi" w:cstheme="majorHAnsi"/>
          <w:color w:val="000000"/>
          <w:sz w:val="24"/>
          <w:szCs w:val="24"/>
          <w:lang w:eastAsia="de-DE"/>
        </w:rPr>
        <w:t xml:space="preserve"> German</w:t>
      </w:r>
    </w:p>
    <w:p w14:paraId="5CFC5899" w14:textId="77777777" w:rsidR="00F347FA" w:rsidRPr="00191DC4" w:rsidRDefault="00F347FA" w:rsidP="00F347FA">
      <w:pPr>
        <w:numPr>
          <w:ilvl w:val="0"/>
          <w:numId w:val="27"/>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Experience with interpretation and translation of documents</w:t>
      </w:r>
    </w:p>
    <w:p w14:paraId="57DFD573" w14:textId="38ECB776" w:rsidR="004A7BD9" w:rsidRPr="00191DC4" w:rsidRDefault="00F347FA" w:rsidP="00F347FA">
      <w:pPr>
        <w:numPr>
          <w:ilvl w:val="0"/>
          <w:numId w:val="28"/>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 xml:space="preserve">Organisational experience in international projects esp. in the field of </w:t>
      </w:r>
      <w:r w:rsidR="00191DC4">
        <w:rPr>
          <w:rFonts w:asciiTheme="majorHAnsi" w:eastAsia="Times New Roman" w:hAnsiTheme="majorHAnsi" w:cstheme="majorHAnsi"/>
          <w:color w:val="000000"/>
          <w:sz w:val="24"/>
          <w:szCs w:val="24"/>
          <w:lang w:val="en-GB" w:eastAsia="de-DE"/>
        </w:rPr>
        <w:t>veterinary issues</w:t>
      </w:r>
      <w:r w:rsidR="00545F36" w:rsidRPr="00191DC4">
        <w:rPr>
          <w:rFonts w:asciiTheme="majorHAnsi" w:eastAsia="Times New Roman" w:hAnsiTheme="majorHAnsi" w:cstheme="majorHAnsi"/>
          <w:color w:val="000000"/>
          <w:sz w:val="24"/>
          <w:szCs w:val="24"/>
          <w:lang w:val="en-GB" w:eastAsia="de-DE"/>
        </w:rPr>
        <w:t xml:space="preserve"> is an advantage (EU Twinning Project and international donor funded project) </w:t>
      </w:r>
    </w:p>
    <w:p w14:paraId="17463087" w14:textId="77777777" w:rsidR="00983C25" w:rsidRPr="00191DC4" w:rsidRDefault="00983C25" w:rsidP="00F347FA">
      <w:pPr>
        <w:shd w:val="clear" w:color="auto" w:fill="FFFFFF"/>
        <w:spacing w:after="150" w:line="240" w:lineRule="auto"/>
        <w:ind w:left="-165"/>
        <w:jc w:val="both"/>
        <w:rPr>
          <w:rFonts w:asciiTheme="majorHAnsi" w:eastAsia="Times New Roman" w:hAnsiTheme="majorHAnsi" w:cstheme="majorHAnsi"/>
          <w:b/>
          <w:bCs/>
          <w:color w:val="000000"/>
          <w:sz w:val="24"/>
          <w:szCs w:val="24"/>
          <w:lang w:val="en-GB" w:eastAsia="de-DE"/>
        </w:rPr>
      </w:pPr>
    </w:p>
    <w:p w14:paraId="7AC07452" w14:textId="77777777" w:rsidR="00F347FA" w:rsidRPr="00E92531" w:rsidRDefault="00F347FA" w:rsidP="00F347FA">
      <w:pPr>
        <w:shd w:val="clear" w:color="auto" w:fill="FFFFFF"/>
        <w:spacing w:after="150" w:line="240" w:lineRule="auto"/>
        <w:ind w:left="-165"/>
        <w:jc w:val="both"/>
        <w:rPr>
          <w:rFonts w:asciiTheme="majorHAnsi" w:eastAsia="Times New Roman" w:hAnsiTheme="majorHAnsi" w:cstheme="majorHAnsi"/>
          <w:color w:val="333333"/>
          <w:sz w:val="24"/>
          <w:szCs w:val="24"/>
          <w:lang w:eastAsia="de-DE"/>
        </w:rPr>
      </w:pPr>
      <w:r w:rsidRPr="00E92531">
        <w:rPr>
          <w:rFonts w:asciiTheme="majorHAnsi" w:eastAsia="Times New Roman" w:hAnsiTheme="majorHAnsi" w:cstheme="majorHAnsi"/>
          <w:b/>
          <w:bCs/>
          <w:color w:val="000000"/>
          <w:sz w:val="24"/>
          <w:szCs w:val="24"/>
          <w:lang w:eastAsia="de-DE"/>
        </w:rPr>
        <w:t xml:space="preserve">III. The </w:t>
      </w:r>
      <w:proofErr w:type="spellStart"/>
      <w:r w:rsidRPr="00E92531">
        <w:rPr>
          <w:rFonts w:asciiTheme="majorHAnsi" w:eastAsia="Times New Roman" w:hAnsiTheme="majorHAnsi" w:cstheme="majorHAnsi"/>
          <w:b/>
          <w:bCs/>
          <w:color w:val="000000"/>
          <w:sz w:val="24"/>
          <w:szCs w:val="24"/>
          <w:lang w:eastAsia="de-DE"/>
        </w:rPr>
        <w:t>work</w:t>
      </w:r>
      <w:proofErr w:type="spellEnd"/>
      <w:r w:rsidRPr="00E92531">
        <w:rPr>
          <w:rFonts w:asciiTheme="majorHAnsi" w:eastAsia="Times New Roman" w:hAnsiTheme="majorHAnsi" w:cstheme="majorHAnsi"/>
          <w:b/>
          <w:bCs/>
          <w:color w:val="000000"/>
          <w:sz w:val="24"/>
          <w:szCs w:val="24"/>
          <w:lang w:eastAsia="de-DE"/>
        </w:rPr>
        <w:t xml:space="preserve"> </w:t>
      </w:r>
      <w:proofErr w:type="spellStart"/>
      <w:r w:rsidRPr="00E92531">
        <w:rPr>
          <w:rFonts w:asciiTheme="majorHAnsi" w:eastAsia="Times New Roman" w:hAnsiTheme="majorHAnsi" w:cstheme="majorHAnsi"/>
          <w:b/>
          <w:bCs/>
          <w:color w:val="000000"/>
          <w:sz w:val="24"/>
          <w:szCs w:val="24"/>
          <w:lang w:eastAsia="de-DE"/>
        </w:rPr>
        <w:t>conditions</w:t>
      </w:r>
      <w:proofErr w:type="spellEnd"/>
      <w:r w:rsidRPr="00E92531">
        <w:rPr>
          <w:rFonts w:asciiTheme="majorHAnsi" w:eastAsia="Times New Roman" w:hAnsiTheme="majorHAnsi" w:cstheme="majorHAnsi"/>
          <w:b/>
          <w:bCs/>
          <w:color w:val="000000"/>
          <w:sz w:val="24"/>
          <w:szCs w:val="24"/>
          <w:lang w:eastAsia="de-DE"/>
        </w:rPr>
        <w:t>:</w:t>
      </w:r>
    </w:p>
    <w:p w14:paraId="443B605B" w14:textId="77777777" w:rsidR="00296602" w:rsidRPr="00191DC4" w:rsidRDefault="00F347FA" w:rsidP="00296602">
      <w:pPr>
        <w:numPr>
          <w:ilvl w:val="0"/>
          <w:numId w:val="1"/>
        </w:numPr>
        <w:shd w:val="clear" w:color="auto" w:fill="FFFFFF"/>
        <w:spacing w:before="100" w:beforeAutospacing="1" w:after="120" w:line="240" w:lineRule="auto"/>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 xml:space="preserve">The selected person will be a self-employed independent consultant under a Service Contract and </w:t>
      </w:r>
      <w:r w:rsidR="00CB5498" w:rsidRPr="00191DC4">
        <w:rPr>
          <w:rFonts w:asciiTheme="majorHAnsi" w:eastAsia="Times New Roman" w:hAnsiTheme="majorHAnsi" w:cstheme="majorHAnsi"/>
          <w:color w:val="000000"/>
          <w:sz w:val="24"/>
          <w:szCs w:val="24"/>
          <w:lang w:val="en-GB" w:eastAsia="de-DE"/>
        </w:rPr>
        <w:t>will undertake full responsibility for the payment of all taxes and obligations deriving from the legislation in force in Bosnia and Herzegovina, including for those related to medical and social insurance.</w:t>
      </w:r>
      <w:r w:rsidRPr="00191DC4">
        <w:rPr>
          <w:rFonts w:asciiTheme="majorHAnsi" w:eastAsia="Times New Roman" w:hAnsiTheme="majorHAnsi" w:cstheme="majorHAnsi"/>
          <w:color w:val="000000"/>
          <w:sz w:val="24"/>
          <w:szCs w:val="24"/>
          <w:lang w:val="en-GB" w:eastAsia="de-DE"/>
        </w:rPr>
        <w:t xml:space="preserve"> The RTA Assistant will carry his/her duties and tasks on the base of a contract concluded with</w:t>
      </w:r>
      <w:r w:rsidR="00296602" w:rsidRPr="00E92531">
        <w:rPr>
          <w:rFonts w:asciiTheme="majorHAnsi" w:hAnsiTheme="majorHAnsi" w:cstheme="majorHAnsi"/>
          <w:sz w:val="24"/>
          <w:szCs w:val="24"/>
          <w:lang w:val="en-US"/>
        </w:rPr>
        <w:t xml:space="preserve">Austrian Agency for Health and Food Safety (AGES). </w:t>
      </w:r>
    </w:p>
    <w:p w14:paraId="69280712" w14:textId="77777777" w:rsidR="00F347FA" w:rsidRPr="00191DC4" w:rsidRDefault="00F347FA" w:rsidP="00F347FA">
      <w:pPr>
        <w:shd w:val="clear" w:color="auto" w:fill="FFFFFF"/>
        <w:spacing w:after="150" w:line="240" w:lineRule="auto"/>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b/>
          <w:bCs/>
          <w:color w:val="000000"/>
          <w:sz w:val="24"/>
          <w:szCs w:val="24"/>
          <w:lang w:val="en-GB" w:eastAsia="de-DE"/>
        </w:rPr>
        <w:t>Duration:</w:t>
      </w:r>
      <w:r w:rsidR="00247AAC" w:rsidRPr="00191DC4">
        <w:rPr>
          <w:rFonts w:asciiTheme="majorHAnsi" w:eastAsia="Times New Roman" w:hAnsiTheme="majorHAnsi" w:cstheme="majorHAnsi"/>
          <w:b/>
          <w:bCs/>
          <w:color w:val="000000"/>
          <w:sz w:val="24"/>
          <w:szCs w:val="24"/>
          <w:lang w:val="en-GB" w:eastAsia="de-DE"/>
        </w:rPr>
        <w:t xml:space="preserve"> </w:t>
      </w:r>
      <w:r w:rsidR="003A1AFC" w:rsidRPr="00191DC4">
        <w:rPr>
          <w:rFonts w:asciiTheme="majorHAnsi" w:eastAsia="Times New Roman" w:hAnsiTheme="majorHAnsi" w:cstheme="majorHAnsi"/>
          <w:color w:val="000000"/>
          <w:sz w:val="24"/>
          <w:szCs w:val="24"/>
          <w:lang w:val="en-GB" w:eastAsia="de-DE"/>
        </w:rPr>
        <w:t>48</w:t>
      </w:r>
      <w:r w:rsidRPr="00191DC4">
        <w:rPr>
          <w:rFonts w:asciiTheme="majorHAnsi" w:eastAsia="Times New Roman" w:hAnsiTheme="majorHAnsi" w:cstheme="majorHAnsi"/>
          <w:color w:val="000000"/>
          <w:sz w:val="24"/>
          <w:szCs w:val="24"/>
          <w:lang w:val="en-GB" w:eastAsia="de-DE"/>
        </w:rPr>
        <w:t xml:space="preserve"> months</w:t>
      </w:r>
    </w:p>
    <w:p w14:paraId="3FA4368C" w14:textId="49E43A0B" w:rsidR="00F347FA" w:rsidRPr="00191DC4" w:rsidRDefault="00F347FA" w:rsidP="00F347FA">
      <w:pPr>
        <w:shd w:val="clear" w:color="auto" w:fill="FFFFFF"/>
        <w:spacing w:after="150" w:line="240" w:lineRule="auto"/>
        <w:jc w:val="both"/>
        <w:rPr>
          <w:rFonts w:asciiTheme="majorHAnsi" w:eastAsia="Times New Roman" w:hAnsiTheme="majorHAnsi" w:cstheme="majorHAnsi"/>
          <w:strike/>
          <w:color w:val="333333"/>
          <w:sz w:val="24"/>
          <w:szCs w:val="24"/>
          <w:lang w:val="en-GB" w:eastAsia="de-DE"/>
        </w:rPr>
      </w:pPr>
      <w:r w:rsidRPr="00191DC4">
        <w:rPr>
          <w:rFonts w:asciiTheme="majorHAnsi" w:eastAsia="Times New Roman" w:hAnsiTheme="majorHAnsi" w:cstheme="majorHAnsi"/>
          <w:b/>
          <w:bCs/>
          <w:color w:val="000000"/>
          <w:sz w:val="24"/>
          <w:szCs w:val="24"/>
          <w:lang w:val="en-GB" w:eastAsia="de-DE"/>
        </w:rPr>
        <w:t xml:space="preserve">Working hours: </w:t>
      </w:r>
      <w:r w:rsidR="000A3E86" w:rsidRPr="00191DC4">
        <w:rPr>
          <w:rFonts w:asciiTheme="majorHAnsi" w:hAnsiTheme="majorHAnsi" w:cstheme="majorHAnsi"/>
          <w:sz w:val="24"/>
          <w:szCs w:val="24"/>
          <w:lang w:val="en-GB"/>
        </w:rPr>
        <w:t>will be as those that are</w:t>
      </w:r>
      <w:r w:rsidR="00CC450C" w:rsidRPr="00191DC4">
        <w:rPr>
          <w:rFonts w:asciiTheme="majorHAnsi" w:hAnsiTheme="majorHAnsi" w:cstheme="majorHAnsi"/>
          <w:sz w:val="24"/>
          <w:szCs w:val="24"/>
          <w:lang w:val="en-GB"/>
        </w:rPr>
        <w:t xml:space="preserve"> in force at the Beneficiary administration</w:t>
      </w:r>
      <w:r w:rsidR="000A3E86" w:rsidRPr="00191DC4">
        <w:rPr>
          <w:rFonts w:asciiTheme="majorHAnsi" w:hAnsiTheme="majorHAnsi" w:cstheme="majorHAnsi"/>
          <w:sz w:val="24"/>
          <w:szCs w:val="24"/>
          <w:lang w:val="en-GB"/>
        </w:rPr>
        <w:t xml:space="preserve"> and </w:t>
      </w:r>
      <w:r w:rsidR="00CC450C" w:rsidRPr="00191DC4">
        <w:rPr>
          <w:rFonts w:asciiTheme="majorHAnsi" w:hAnsiTheme="majorHAnsi" w:cstheme="majorHAnsi"/>
          <w:sz w:val="24"/>
          <w:szCs w:val="24"/>
          <w:lang w:val="en-GB"/>
        </w:rPr>
        <w:t>served on a full-time basis</w:t>
      </w:r>
      <w:r w:rsidR="000A3E86" w:rsidRPr="00191DC4">
        <w:rPr>
          <w:rFonts w:asciiTheme="majorHAnsi" w:hAnsiTheme="majorHAnsi" w:cstheme="majorHAnsi"/>
          <w:sz w:val="24"/>
          <w:szCs w:val="24"/>
          <w:lang w:val="en-GB"/>
        </w:rPr>
        <w:t>,</w:t>
      </w:r>
      <w:r w:rsidR="00CC450C" w:rsidRPr="00E92531">
        <w:rPr>
          <w:rFonts w:asciiTheme="majorHAnsi" w:eastAsia="Times New Roman" w:hAnsiTheme="majorHAnsi" w:cstheme="majorHAnsi"/>
          <w:color w:val="000000"/>
          <w:sz w:val="24"/>
          <w:szCs w:val="24"/>
          <w:lang w:val="en-GB" w:eastAsia="de-DE"/>
        </w:rPr>
        <w:t xml:space="preserve"> including </w:t>
      </w:r>
      <w:r w:rsidR="000A3E86" w:rsidRPr="00191DC4">
        <w:rPr>
          <w:rFonts w:asciiTheme="majorHAnsi" w:eastAsia="Times New Roman" w:hAnsiTheme="majorHAnsi" w:cstheme="majorHAnsi"/>
          <w:color w:val="000000"/>
          <w:sz w:val="24"/>
          <w:szCs w:val="24"/>
          <w:lang w:val="en-GB" w:eastAsia="de-DE"/>
        </w:rPr>
        <w:t xml:space="preserve">required </w:t>
      </w:r>
      <w:r w:rsidR="00CC450C" w:rsidRPr="00E92531">
        <w:rPr>
          <w:rFonts w:asciiTheme="majorHAnsi" w:eastAsia="Times New Roman" w:hAnsiTheme="majorHAnsi" w:cstheme="majorHAnsi"/>
          <w:color w:val="000000"/>
          <w:sz w:val="24"/>
          <w:szCs w:val="24"/>
          <w:lang w:val="en-GB" w:eastAsia="de-DE"/>
        </w:rPr>
        <w:t>flexibility for in the office</w:t>
      </w:r>
      <w:r w:rsidR="000A3E86" w:rsidRPr="00191DC4">
        <w:rPr>
          <w:rFonts w:asciiTheme="majorHAnsi" w:eastAsia="Times New Roman" w:hAnsiTheme="majorHAnsi" w:cstheme="majorHAnsi"/>
          <w:color w:val="000000"/>
          <w:sz w:val="24"/>
          <w:szCs w:val="24"/>
          <w:lang w:val="en-GB" w:eastAsia="de-DE"/>
        </w:rPr>
        <w:t>*</w:t>
      </w:r>
      <w:r w:rsidR="00CC450C" w:rsidRPr="00E92531">
        <w:rPr>
          <w:rFonts w:asciiTheme="majorHAnsi" w:eastAsia="Times New Roman" w:hAnsiTheme="majorHAnsi" w:cstheme="majorHAnsi"/>
          <w:color w:val="000000"/>
          <w:sz w:val="24"/>
          <w:szCs w:val="24"/>
          <w:lang w:val="en-GB" w:eastAsia="de-DE"/>
        </w:rPr>
        <w:t xml:space="preserve"> work time</w:t>
      </w:r>
      <w:r w:rsidRPr="00191DC4">
        <w:rPr>
          <w:rFonts w:asciiTheme="majorHAnsi" w:eastAsia="Times New Roman" w:hAnsiTheme="majorHAnsi" w:cstheme="majorHAnsi"/>
          <w:color w:val="000000"/>
          <w:sz w:val="24"/>
          <w:szCs w:val="24"/>
          <w:lang w:val="en-GB" w:eastAsia="de-DE"/>
        </w:rPr>
        <w:t xml:space="preserve">. </w:t>
      </w:r>
    </w:p>
    <w:p w14:paraId="19CD801D" w14:textId="77777777" w:rsidR="00F347FA" w:rsidRPr="00191DC4" w:rsidRDefault="00F347FA" w:rsidP="00F347FA">
      <w:pPr>
        <w:shd w:val="clear" w:color="auto" w:fill="FFFFFF"/>
        <w:spacing w:after="150" w:line="240" w:lineRule="auto"/>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b/>
          <w:bCs/>
          <w:color w:val="000000"/>
          <w:sz w:val="24"/>
          <w:szCs w:val="24"/>
          <w:lang w:val="en-GB" w:eastAsia="de-DE"/>
        </w:rPr>
        <w:t>Location:</w:t>
      </w:r>
      <w:r w:rsidR="000A3E86" w:rsidRPr="00191DC4">
        <w:rPr>
          <w:rFonts w:asciiTheme="majorHAnsi" w:eastAsia="Times New Roman" w:hAnsiTheme="majorHAnsi" w:cstheme="majorHAnsi"/>
          <w:b/>
          <w:bCs/>
          <w:color w:val="000000"/>
          <w:sz w:val="24"/>
          <w:szCs w:val="24"/>
          <w:lang w:val="en-GB" w:eastAsia="de-DE"/>
        </w:rPr>
        <w:t xml:space="preserve"> </w:t>
      </w:r>
      <w:r w:rsidR="00296602" w:rsidRPr="00191DC4">
        <w:rPr>
          <w:rFonts w:asciiTheme="majorHAnsi" w:eastAsia="Times New Roman" w:hAnsiTheme="majorHAnsi" w:cstheme="majorHAnsi"/>
          <w:sz w:val="24"/>
          <w:szCs w:val="24"/>
          <w:lang w:val="en-GB" w:eastAsia="de-DE"/>
        </w:rPr>
        <w:t>Sarajevo</w:t>
      </w:r>
    </w:p>
    <w:p w14:paraId="7BB8978C" w14:textId="53939881" w:rsidR="00F347FA" w:rsidRPr="00191DC4" w:rsidRDefault="00F347FA" w:rsidP="00F347FA">
      <w:pPr>
        <w:shd w:val="clear" w:color="auto" w:fill="FFFFFF"/>
        <w:spacing w:after="150" w:line="240" w:lineRule="auto"/>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b/>
          <w:bCs/>
          <w:color w:val="000000"/>
          <w:sz w:val="24"/>
          <w:szCs w:val="24"/>
          <w:lang w:val="en-GB" w:eastAsia="de-DE"/>
        </w:rPr>
        <w:t>Starting:</w:t>
      </w:r>
      <w:r w:rsidR="000A3E86" w:rsidRPr="00E92531">
        <w:rPr>
          <w:rFonts w:asciiTheme="majorHAnsi" w:eastAsia="Times New Roman" w:hAnsiTheme="majorHAnsi" w:cstheme="majorHAnsi"/>
          <w:b/>
          <w:bCs/>
          <w:color w:val="000000"/>
          <w:sz w:val="24"/>
          <w:szCs w:val="24"/>
          <w:lang w:val="en-GB" w:eastAsia="de-DE"/>
        </w:rPr>
        <w:t xml:space="preserve"> </w:t>
      </w:r>
      <w:r w:rsidR="00296602" w:rsidRPr="00191DC4">
        <w:rPr>
          <w:rFonts w:asciiTheme="majorHAnsi" w:eastAsia="Times New Roman" w:hAnsiTheme="majorHAnsi" w:cstheme="majorHAnsi"/>
          <w:bCs/>
          <w:color w:val="000000"/>
          <w:sz w:val="24"/>
          <w:szCs w:val="24"/>
          <w:lang w:val="en-GB" w:eastAsia="de-DE"/>
        </w:rPr>
        <w:t>15</w:t>
      </w:r>
      <w:r w:rsidR="000A3E86" w:rsidRPr="00E92531">
        <w:rPr>
          <w:rFonts w:asciiTheme="majorHAnsi" w:eastAsia="Times New Roman" w:hAnsiTheme="majorHAnsi" w:cstheme="majorHAnsi"/>
          <w:bCs/>
          <w:color w:val="000000"/>
          <w:sz w:val="24"/>
          <w:szCs w:val="24"/>
          <w:lang w:val="en-GB" w:eastAsia="de-DE"/>
        </w:rPr>
        <w:t xml:space="preserve"> </w:t>
      </w:r>
      <w:r w:rsidRPr="00191DC4">
        <w:rPr>
          <w:rFonts w:asciiTheme="majorHAnsi" w:eastAsia="Times New Roman" w:hAnsiTheme="majorHAnsi" w:cstheme="majorHAnsi"/>
          <w:color w:val="000000"/>
          <w:sz w:val="24"/>
          <w:szCs w:val="24"/>
          <w:lang w:val="en-GB" w:eastAsia="de-DE"/>
        </w:rPr>
        <w:t>September 2020</w:t>
      </w:r>
    </w:p>
    <w:p w14:paraId="739ACCD8" w14:textId="604E64E7" w:rsidR="00F347FA" w:rsidRPr="00191DC4" w:rsidRDefault="00F347FA" w:rsidP="00F347FA">
      <w:pPr>
        <w:shd w:val="clear" w:color="auto" w:fill="FFFFFF"/>
        <w:spacing w:after="150" w:line="240" w:lineRule="auto"/>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 </w:t>
      </w:r>
      <w:r w:rsidRPr="00191DC4">
        <w:rPr>
          <w:rFonts w:asciiTheme="majorHAnsi" w:eastAsia="Times New Roman" w:hAnsiTheme="majorHAnsi" w:cstheme="majorHAnsi"/>
          <w:b/>
          <w:bCs/>
          <w:color w:val="000000"/>
          <w:sz w:val="24"/>
          <w:szCs w:val="24"/>
          <w:lang w:val="en-GB" w:eastAsia="de-DE"/>
        </w:rPr>
        <w:t>Remuneration:</w:t>
      </w:r>
      <w:r w:rsidR="003C4C50" w:rsidRPr="00191DC4">
        <w:rPr>
          <w:rFonts w:asciiTheme="majorHAnsi" w:eastAsia="Times New Roman" w:hAnsiTheme="majorHAnsi" w:cstheme="majorHAnsi"/>
          <w:color w:val="000000"/>
          <w:sz w:val="24"/>
          <w:szCs w:val="24"/>
          <w:lang w:val="en-GB" w:eastAsia="de-DE"/>
        </w:rPr>
        <w:t xml:space="preserve"> 1</w:t>
      </w:r>
      <w:r w:rsidR="000A3E86" w:rsidRPr="00E92531">
        <w:rPr>
          <w:rFonts w:asciiTheme="majorHAnsi" w:eastAsia="Times New Roman" w:hAnsiTheme="majorHAnsi" w:cstheme="majorHAnsi"/>
          <w:color w:val="000000"/>
          <w:sz w:val="24"/>
          <w:szCs w:val="24"/>
          <w:lang w:val="en-GB" w:eastAsia="de-DE"/>
        </w:rPr>
        <w:t>.</w:t>
      </w:r>
      <w:r w:rsidR="003C4C50" w:rsidRPr="00191DC4">
        <w:rPr>
          <w:rFonts w:asciiTheme="majorHAnsi" w:eastAsia="Times New Roman" w:hAnsiTheme="majorHAnsi" w:cstheme="majorHAnsi"/>
          <w:color w:val="000000"/>
          <w:sz w:val="24"/>
          <w:szCs w:val="24"/>
          <w:lang w:val="en-GB" w:eastAsia="de-DE"/>
        </w:rPr>
        <w:t>5</w:t>
      </w:r>
      <w:r w:rsidRPr="00191DC4">
        <w:rPr>
          <w:rFonts w:asciiTheme="majorHAnsi" w:eastAsia="Times New Roman" w:hAnsiTheme="majorHAnsi" w:cstheme="majorHAnsi"/>
          <w:color w:val="000000"/>
          <w:sz w:val="24"/>
          <w:szCs w:val="24"/>
          <w:lang w:val="en-GB" w:eastAsia="de-DE"/>
        </w:rPr>
        <w:t>00 Euro/month (gross value, indirect taxes not included).</w:t>
      </w:r>
    </w:p>
    <w:p w14:paraId="14B16565" w14:textId="77777777" w:rsidR="00F347FA" w:rsidRPr="00191DC4" w:rsidRDefault="00F347FA" w:rsidP="00F347FA">
      <w:pPr>
        <w:shd w:val="clear" w:color="auto" w:fill="FFFFFF"/>
        <w:spacing w:after="150" w:line="240" w:lineRule="auto"/>
        <w:ind w:left="-165"/>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b/>
          <w:bCs/>
          <w:color w:val="000000"/>
          <w:sz w:val="24"/>
          <w:szCs w:val="24"/>
          <w:lang w:val="en-GB" w:eastAsia="de-DE"/>
        </w:rPr>
        <w:t>IV. Application:</w:t>
      </w:r>
    </w:p>
    <w:p w14:paraId="748B8EF5" w14:textId="059408AA" w:rsidR="00F347FA" w:rsidRPr="00191DC4" w:rsidRDefault="00F347FA" w:rsidP="00F347FA">
      <w:pPr>
        <w:shd w:val="clear" w:color="auto" w:fill="FFFFFF"/>
        <w:spacing w:after="150" w:line="240" w:lineRule="auto"/>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The candidates should send their CV (</w:t>
      </w:r>
      <w:proofErr w:type="spellStart"/>
      <w:r w:rsidRPr="00191DC4">
        <w:rPr>
          <w:rFonts w:asciiTheme="majorHAnsi" w:eastAsia="Times New Roman" w:hAnsiTheme="majorHAnsi" w:cstheme="majorHAnsi"/>
          <w:color w:val="000000"/>
          <w:sz w:val="24"/>
          <w:szCs w:val="24"/>
          <w:lang w:val="en-GB" w:eastAsia="de-DE"/>
        </w:rPr>
        <w:t>Europass</w:t>
      </w:r>
      <w:proofErr w:type="spellEnd"/>
      <w:r w:rsidRPr="00191DC4">
        <w:rPr>
          <w:rFonts w:asciiTheme="majorHAnsi" w:eastAsia="Times New Roman" w:hAnsiTheme="majorHAnsi" w:cstheme="majorHAnsi"/>
          <w:color w:val="000000"/>
          <w:sz w:val="24"/>
          <w:szCs w:val="24"/>
          <w:lang w:val="en-GB" w:eastAsia="de-DE"/>
        </w:rPr>
        <w:t xml:space="preserve"> format shall be used) with a detailed description of previous experience and education and all required documents as indicated below </w:t>
      </w:r>
      <w:r w:rsidRPr="00191DC4">
        <w:rPr>
          <w:rFonts w:asciiTheme="majorHAnsi" w:eastAsia="Times New Roman" w:hAnsiTheme="majorHAnsi" w:cstheme="majorHAnsi"/>
          <w:b/>
          <w:bCs/>
          <w:color w:val="000000"/>
          <w:sz w:val="24"/>
          <w:szCs w:val="24"/>
          <w:lang w:val="en-GB" w:eastAsia="de-DE"/>
        </w:rPr>
        <w:t>in English</w:t>
      </w:r>
      <w:r w:rsidRPr="00191DC4">
        <w:rPr>
          <w:rFonts w:asciiTheme="majorHAnsi" w:eastAsia="Times New Roman" w:hAnsiTheme="majorHAnsi" w:cstheme="majorHAnsi"/>
          <w:color w:val="000000"/>
          <w:sz w:val="24"/>
          <w:szCs w:val="24"/>
          <w:lang w:val="en-GB" w:eastAsia="de-DE"/>
        </w:rPr>
        <w:t xml:space="preserve"> via e-mail to the following e-mail address: </w:t>
      </w:r>
      <w:hyperlink r:id="rId7" w:history="1">
        <w:r w:rsidR="00191DC4" w:rsidRPr="00191DC4">
          <w:rPr>
            <w:rFonts w:asciiTheme="majorHAnsi" w:eastAsia="Times New Roman" w:hAnsiTheme="majorHAnsi" w:cstheme="majorHAnsi"/>
            <w:color w:val="FF0000"/>
            <w:sz w:val="24"/>
            <w:szCs w:val="24"/>
            <w:u w:val="single"/>
            <w:lang w:val="en-GB" w:eastAsia="de-DE"/>
          </w:rPr>
          <w:t xml:space="preserve">eu4veterinary@ages.at </w:t>
        </w:r>
        <w:r w:rsidRPr="00E92531">
          <w:rPr>
            <w:rFonts w:asciiTheme="majorHAnsi" w:eastAsia="Times New Roman" w:hAnsiTheme="majorHAnsi" w:cstheme="majorHAnsi"/>
            <w:color w:val="FF0000"/>
            <w:sz w:val="24"/>
            <w:szCs w:val="24"/>
            <w:lang w:val="en-GB" w:eastAsia="de-DE"/>
          </w:rPr>
          <w:t>(link sends e-mail)</w:t>
        </w:r>
      </w:hyperlink>
      <w:r w:rsidRPr="00191DC4">
        <w:rPr>
          <w:rFonts w:asciiTheme="majorHAnsi" w:eastAsia="Times New Roman" w:hAnsiTheme="majorHAnsi" w:cstheme="majorHAnsi"/>
          <w:color w:val="000000"/>
          <w:sz w:val="24"/>
          <w:szCs w:val="24"/>
          <w:lang w:val="en-GB" w:eastAsia="de-DE"/>
        </w:rPr>
        <w:t xml:space="preserve"> with the reference to </w:t>
      </w:r>
      <w:r w:rsidRPr="00191DC4">
        <w:rPr>
          <w:rFonts w:asciiTheme="majorHAnsi" w:eastAsia="Times New Roman" w:hAnsiTheme="majorHAnsi" w:cstheme="majorHAnsi"/>
          <w:color w:val="000000"/>
          <w:sz w:val="24"/>
          <w:szCs w:val="24"/>
          <w:u w:val="single"/>
          <w:lang w:val="en-GB" w:eastAsia="de-DE"/>
        </w:rPr>
        <w:t>“</w:t>
      </w:r>
      <w:r w:rsidRPr="00191DC4">
        <w:rPr>
          <w:rFonts w:asciiTheme="majorHAnsi" w:eastAsia="Times New Roman" w:hAnsiTheme="majorHAnsi" w:cstheme="majorHAnsi"/>
          <w:i/>
          <w:iCs/>
          <w:color w:val="000000"/>
          <w:sz w:val="24"/>
          <w:szCs w:val="24"/>
          <w:u w:val="single"/>
          <w:lang w:val="en-GB" w:eastAsia="de-DE"/>
        </w:rPr>
        <w:t>RTA Assistant</w:t>
      </w:r>
      <w:r w:rsidRPr="00191DC4">
        <w:rPr>
          <w:rFonts w:asciiTheme="majorHAnsi" w:eastAsia="Times New Roman" w:hAnsiTheme="majorHAnsi" w:cstheme="majorHAnsi"/>
          <w:color w:val="000000"/>
          <w:sz w:val="24"/>
          <w:szCs w:val="24"/>
          <w:lang w:val="en-GB" w:eastAsia="de-DE"/>
        </w:rPr>
        <w:t>”.</w:t>
      </w:r>
    </w:p>
    <w:p w14:paraId="28F840D8" w14:textId="77777777" w:rsidR="00F347FA" w:rsidRPr="00191DC4" w:rsidRDefault="00F347FA" w:rsidP="00F347FA">
      <w:pPr>
        <w:shd w:val="clear" w:color="auto" w:fill="FFFFFF"/>
        <w:spacing w:after="150" w:line="240" w:lineRule="auto"/>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 xml:space="preserve">The CV format </w:t>
      </w:r>
      <w:proofErr w:type="gramStart"/>
      <w:r w:rsidRPr="00191DC4">
        <w:rPr>
          <w:rFonts w:asciiTheme="majorHAnsi" w:eastAsia="Times New Roman" w:hAnsiTheme="majorHAnsi" w:cstheme="majorHAnsi"/>
          <w:color w:val="000000"/>
          <w:sz w:val="24"/>
          <w:szCs w:val="24"/>
          <w:lang w:val="en-GB" w:eastAsia="de-DE"/>
        </w:rPr>
        <w:t>can be found</w:t>
      </w:r>
      <w:proofErr w:type="gramEnd"/>
      <w:r w:rsidRPr="00191DC4">
        <w:rPr>
          <w:rFonts w:asciiTheme="majorHAnsi" w:eastAsia="Times New Roman" w:hAnsiTheme="majorHAnsi" w:cstheme="majorHAnsi"/>
          <w:color w:val="000000"/>
          <w:sz w:val="24"/>
          <w:szCs w:val="24"/>
          <w:lang w:val="en-GB" w:eastAsia="de-DE"/>
        </w:rPr>
        <w:t xml:space="preserve"> at the following link:</w:t>
      </w:r>
    </w:p>
    <w:p w14:paraId="56DC716A" w14:textId="77777777" w:rsidR="00F347FA" w:rsidRPr="00191DC4" w:rsidRDefault="00B74EBA" w:rsidP="00F347FA">
      <w:pPr>
        <w:shd w:val="clear" w:color="auto" w:fill="FFFFFF"/>
        <w:spacing w:after="150" w:line="240" w:lineRule="auto"/>
        <w:jc w:val="both"/>
        <w:rPr>
          <w:rFonts w:asciiTheme="majorHAnsi" w:eastAsia="Times New Roman" w:hAnsiTheme="majorHAnsi" w:cstheme="majorHAnsi"/>
          <w:color w:val="FF0000"/>
          <w:sz w:val="24"/>
          <w:szCs w:val="24"/>
          <w:lang w:val="en-GB" w:eastAsia="de-DE"/>
        </w:rPr>
      </w:pPr>
      <w:hyperlink r:id="rId8" w:history="1">
        <w:r w:rsidR="00F347FA" w:rsidRPr="00E92531">
          <w:rPr>
            <w:rFonts w:asciiTheme="majorHAnsi" w:eastAsia="Times New Roman" w:hAnsiTheme="majorHAnsi" w:cstheme="majorHAnsi"/>
            <w:color w:val="FF0000"/>
            <w:sz w:val="24"/>
            <w:szCs w:val="24"/>
            <w:u w:val="single"/>
            <w:lang w:val="en-GB" w:eastAsia="de-DE"/>
          </w:rPr>
          <w:t>https://europa.eu/europass/en/create-europass-cv</w:t>
        </w:r>
      </w:hyperlink>
    </w:p>
    <w:p w14:paraId="61F7CC44" w14:textId="77777777" w:rsidR="003C4C50" w:rsidRPr="00191DC4" w:rsidRDefault="003C4C50" w:rsidP="00F347FA">
      <w:pPr>
        <w:shd w:val="clear" w:color="auto" w:fill="FFFFFF"/>
        <w:spacing w:after="150" w:line="240" w:lineRule="auto"/>
        <w:jc w:val="both"/>
        <w:rPr>
          <w:rFonts w:asciiTheme="majorHAnsi" w:eastAsia="Times New Roman" w:hAnsiTheme="majorHAnsi" w:cstheme="majorHAnsi"/>
          <w:color w:val="FF0000"/>
          <w:sz w:val="24"/>
          <w:szCs w:val="24"/>
          <w:lang w:val="en-GB" w:eastAsia="de-DE"/>
        </w:rPr>
      </w:pPr>
    </w:p>
    <w:p w14:paraId="7A6447F5" w14:textId="77777777" w:rsidR="00F347FA" w:rsidRPr="00191DC4" w:rsidRDefault="00F347FA" w:rsidP="00F347FA">
      <w:pPr>
        <w:shd w:val="clear" w:color="auto" w:fill="FFFFFF"/>
        <w:spacing w:after="150" w:line="240" w:lineRule="auto"/>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b/>
          <w:bCs/>
          <w:color w:val="000000"/>
          <w:sz w:val="24"/>
          <w:szCs w:val="24"/>
          <w:lang w:val="en-GB" w:eastAsia="de-DE"/>
        </w:rPr>
        <w:t xml:space="preserve">The following documents </w:t>
      </w:r>
      <w:proofErr w:type="gramStart"/>
      <w:r w:rsidRPr="00191DC4">
        <w:rPr>
          <w:rFonts w:asciiTheme="majorHAnsi" w:eastAsia="Times New Roman" w:hAnsiTheme="majorHAnsi" w:cstheme="majorHAnsi"/>
          <w:b/>
          <w:bCs/>
          <w:color w:val="000000"/>
          <w:sz w:val="24"/>
          <w:szCs w:val="24"/>
          <w:lang w:val="en-GB" w:eastAsia="de-DE"/>
        </w:rPr>
        <w:t>shall be annexed</w:t>
      </w:r>
      <w:proofErr w:type="gramEnd"/>
      <w:r w:rsidRPr="00191DC4">
        <w:rPr>
          <w:rFonts w:asciiTheme="majorHAnsi" w:eastAsia="Times New Roman" w:hAnsiTheme="majorHAnsi" w:cstheme="majorHAnsi"/>
          <w:b/>
          <w:bCs/>
          <w:color w:val="000000"/>
          <w:sz w:val="24"/>
          <w:szCs w:val="24"/>
          <w:lang w:val="en-GB" w:eastAsia="de-DE"/>
        </w:rPr>
        <w:t xml:space="preserve"> in scanned versions:</w:t>
      </w:r>
    </w:p>
    <w:p w14:paraId="74297A7C" w14:textId="77777777" w:rsidR="00F347FA" w:rsidRPr="00191DC4" w:rsidRDefault="00F347FA" w:rsidP="00F347FA">
      <w:pPr>
        <w:numPr>
          <w:ilvl w:val="0"/>
          <w:numId w:val="29"/>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Motivation Letter, signed by the applicant, explaining the compliance with the eligibility criteria</w:t>
      </w:r>
    </w:p>
    <w:p w14:paraId="764CEA3E" w14:textId="3A81DC2B" w:rsidR="00F347FA" w:rsidRPr="00191DC4" w:rsidRDefault="00F347FA" w:rsidP="00F347FA">
      <w:pPr>
        <w:numPr>
          <w:ilvl w:val="0"/>
          <w:numId w:val="30"/>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 xml:space="preserve">Certificate </w:t>
      </w:r>
      <w:r w:rsidR="000A3E86" w:rsidRPr="00E92531">
        <w:rPr>
          <w:rFonts w:asciiTheme="majorHAnsi" w:eastAsia="Times New Roman" w:hAnsiTheme="majorHAnsi" w:cstheme="majorHAnsi"/>
          <w:color w:val="000000"/>
          <w:sz w:val="24"/>
          <w:szCs w:val="24"/>
          <w:lang w:val="en-GB" w:eastAsia="de-DE"/>
        </w:rPr>
        <w:t>of the</w:t>
      </w:r>
      <w:r w:rsidR="000A3E86" w:rsidRPr="00191DC4">
        <w:rPr>
          <w:rFonts w:asciiTheme="majorHAnsi" w:eastAsia="Times New Roman" w:hAnsiTheme="majorHAnsi" w:cstheme="majorHAnsi"/>
          <w:color w:val="000000"/>
          <w:sz w:val="24"/>
          <w:szCs w:val="24"/>
          <w:lang w:val="en-GB" w:eastAsia="de-DE"/>
        </w:rPr>
        <w:t xml:space="preserve"> </w:t>
      </w:r>
      <w:r w:rsidRPr="00191DC4">
        <w:rPr>
          <w:rFonts w:asciiTheme="majorHAnsi" w:eastAsia="Times New Roman" w:hAnsiTheme="majorHAnsi" w:cstheme="majorHAnsi"/>
          <w:color w:val="000000"/>
          <w:sz w:val="24"/>
          <w:szCs w:val="24"/>
          <w:lang w:val="en-GB" w:eastAsia="de-DE"/>
        </w:rPr>
        <w:t>educational qualification</w:t>
      </w:r>
    </w:p>
    <w:p w14:paraId="7FC34ED2" w14:textId="77777777" w:rsidR="00F347FA" w:rsidRPr="00191DC4" w:rsidRDefault="00F347FA" w:rsidP="00F347FA">
      <w:pPr>
        <w:numPr>
          <w:ilvl w:val="0"/>
          <w:numId w:val="31"/>
        </w:numPr>
        <w:shd w:val="clear" w:color="auto" w:fill="FFFFFF"/>
        <w:spacing w:before="100" w:beforeAutospacing="1" w:after="150" w:line="240" w:lineRule="auto"/>
        <w:ind w:left="270"/>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 xml:space="preserve">Certificate on </w:t>
      </w:r>
      <w:r w:rsidR="000A3E86" w:rsidRPr="00E92531">
        <w:rPr>
          <w:rFonts w:asciiTheme="majorHAnsi" w:eastAsia="Times New Roman" w:hAnsiTheme="majorHAnsi" w:cstheme="majorHAnsi"/>
          <w:color w:val="000000"/>
          <w:sz w:val="24"/>
          <w:szCs w:val="24"/>
          <w:lang w:val="en-GB" w:eastAsia="de-DE"/>
        </w:rPr>
        <w:t xml:space="preserve">the </w:t>
      </w:r>
      <w:r w:rsidRPr="00191DC4">
        <w:rPr>
          <w:rFonts w:asciiTheme="majorHAnsi" w:eastAsia="Times New Roman" w:hAnsiTheme="majorHAnsi" w:cstheme="majorHAnsi"/>
          <w:color w:val="000000"/>
          <w:sz w:val="24"/>
          <w:szCs w:val="24"/>
          <w:lang w:val="en-GB" w:eastAsia="de-DE"/>
        </w:rPr>
        <w:t>language knowledge (if available)</w:t>
      </w:r>
    </w:p>
    <w:p w14:paraId="02B3C9B3" w14:textId="77777777" w:rsidR="003C4C50" w:rsidRPr="00191DC4" w:rsidRDefault="003C4C50" w:rsidP="003C4C50">
      <w:pPr>
        <w:shd w:val="clear" w:color="auto" w:fill="FFFFFF"/>
        <w:spacing w:before="100" w:beforeAutospacing="1" w:after="150" w:line="240" w:lineRule="auto"/>
        <w:ind w:left="270"/>
        <w:jc w:val="both"/>
        <w:rPr>
          <w:rFonts w:asciiTheme="majorHAnsi" w:eastAsia="Times New Roman" w:hAnsiTheme="majorHAnsi" w:cstheme="majorHAnsi"/>
          <w:sz w:val="24"/>
          <w:szCs w:val="24"/>
          <w:lang w:val="en-GB" w:eastAsia="de-DE"/>
        </w:rPr>
      </w:pPr>
    </w:p>
    <w:p w14:paraId="464D91CC" w14:textId="22E826D4" w:rsidR="00F347FA" w:rsidRPr="00191DC4" w:rsidRDefault="00F347FA" w:rsidP="00F347FA">
      <w:pPr>
        <w:shd w:val="clear" w:color="auto" w:fill="FFFFFF"/>
        <w:spacing w:after="150" w:line="240" w:lineRule="auto"/>
        <w:jc w:val="both"/>
        <w:rPr>
          <w:rFonts w:asciiTheme="majorHAnsi" w:eastAsia="Times New Roman" w:hAnsiTheme="majorHAnsi" w:cstheme="majorHAnsi"/>
          <w:sz w:val="24"/>
          <w:szCs w:val="24"/>
          <w:lang w:val="en-GB" w:eastAsia="de-DE"/>
        </w:rPr>
      </w:pPr>
      <w:r w:rsidRPr="00191DC4">
        <w:rPr>
          <w:rFonts w:asciiTheme="majorHAnsi" w:eastAsia="Times New Roman" w:hAnsiTheme="majorHAnsi" w:cstheme="majorHAnsi"/>
          <w:b/>
          <w:bCs/>
          <w:sz w:val="24"/>
          <w:szCs w:val="24"/>
          <w:lang w:val="en-GB" w:eastAsia="de-DE"/>
        </w:rPr>
        <w:t xml:space="preserve">The deadline for the application is </w:t>
      </w:r>
      <w:r w:rsidR="00296602" w:rsidRPr="00191DC4">
        <w:rPr>
          <w:rFonts w:asciiTheme="majorHAnsi" w:eastAsia="Times New Roman" w:hAnsiTheme="majorHAnsi" w:cstheme="majorHAnsi"/>
          <w:b/>
          <w:bCs/>
          <w:sz w:val="24"/>
          <w:szCs w:val="24"/>
          <w:lang w:val="en-GB" w:eastAsia="de-DE"/>
        </w:rPr>
        <w:t>04</w:t>
      </w:r>
      <w:r w:rsidRPr="00191DC4">
        <w:rPr>
          <w:rFonts w:asciiTheme="majorHAnsi" w:eastAsia="Times New Roman" w:hAnsiTheme="majorHAnsi" w:cstheme="majorHAnsi"/>
          <w:b/>
          <w:bCs/>
          <w:sz w:val="24"/>
          <w:szCs w:val="24"/>
          <w:lang w:val="en-GB" w:eastAsia="de-DE"/>
        </w:rPr>
        <w:t>/0</w:t>
      </w:r>
      <w:r w:rsidR="00296602" w:rsidRPr="00191DC4">
        <w:rPr>
          <w:rFonts w:asciiTheme="majorHAnsi" w:eastAsia="Times New Roman" w:hAnsiTheme="majorHAnsi" w:cstheme="majorHAnsi"/>
          <w:b/>
          <w:bCs/>
          <w:sz w:val="24"/>
          <w:szCs w:val="24"/>
          <w:lang w:val="en-GB" w:eastAsia="de-DE"/>
        </w:rPr>
        <w:t>9</w:t>
      </w:r>
      <w:r w:rsidRPr="00191DC4">
        <w:rPr>
          <w:rFonts w:asciiTheme="majorHAnsi" w:eastAsia="Times New Roman" w:hAnsiTheme="majorHAnsi" w:cstheme="majorHAnsi"/>
          <w:b/>
          <w:bCs/>
          <w:sz w:val="24"/>
          <w:szCs w:val="24"/>
          <w:lang w:val="en-GB" w:eastAsia="de-DE"/>
        </w:rPr>
        <w:t>/2020</w:t>
      </w:r>
      <w:r w:rsidRPr="00191DC4">
        <w:rPr>
          <w:rFonts w:asciiTheme="majorHAnsi" w:eastAsia="Times New Roman" w:hAnsiTheme="majorHAnsi" w:cstheme="majorHAnsi"/>
          <w:sz w:val="24"/>
          <w:szCs w:val="24"/>
          <w:lang w:val="en-GB" w:eastAsia="de-DE"/>
        </w:rPr>
        <w:t>.</w:t>
      </w:r>
    </w:p>
    <w:p w14:paraId="28DF1AAD" w14:textId="521EF3E4" w:rsidR="00F347FA" w:rsidRPr="00191DC4" w:rsidRDefault="00F347FA" w:rsidP="00F347FA">
      <w:pPr>
        <w:shd w:val="clear" w:color="auto" w:fill="FFFFFF"/>
        <w:spacing w:after="150" w:line="240" w:lineRule="auto"/>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b/>
          <w:bCs/>
          <w:color w:val="000000"/>
          <w:sz w:val="24"/>
          <w:szCs w:val="24"/>
          <w:u w:val="single"/>
          <w:lang w:val="en-GB" w:eastAsia="de-DE"/>
        </w:rPr>
        <w:t>Please note:</w:t>
      </w:r>
      <w:r w:rsidRPr="00191DC4">
        <w:rPr>
          <w:rFonts w:asciiTheme="majorHAnsi" w:eastAsia="Times New Roman" w:hAnsiTheme="majorHAnsi" w:cstheme="majorHAnsi"/>
          <w:b/>
          <w:bCs/>
          <w:color w:val="000000"/>
          <w:sz w:val="24"/>
          <w:szCs w:val="24"/>
          <w:lang w:val="en-GB" w:eastAsia="de-DE"/>
        </w:rPr>
        <w:t xml:space="preserve"> all applications received in </w:t>
      </w:r>
      <w:r w:rsidR="000A3E86" w:rsidRPr="00E92531">
        <w:rPr>
          <w:rFonts w:asciiTheme="majorHAnsi" w:eastAsia="Times New Roman" w:hAnsiTheme="majorHAnsi" w:cstheme="majorHAnsi"/>
          <w:b/>
          <w:bCs/>
          <w:color w:val="000000"/>
          <w:sz w:val="24"/>
          <w:szCs w:val="24"/>
          <w:lang w:val="en-GB" w:eastAsia="de-DE"/>
        </w:rPr>
        <w:t>any other</w:t>
      </w:r>
      <w:r w:rsidR="000A3E86" w:rsidRPr="00191DC4">
        <w:rPr>
          <w:rFonts w:asciiTheme="majorHAnsi" w:eastAsia="Times New Roman" w:hAnsiTheme="majorHAnsi" w:cstheme="majorHAnsi"/>
          <w:b/>
          <w:bCs/>
          <w:color w:val="000000"/>
          <w:sz w:val="24"/>
          <w:szCs w:val="24"/>
          <w:lang w:val="en-GB" w:eastAsia="de-DE"/>
        </w:rPr>
        <w:t xml:space="preserve"> </w:t>
      </w:r>
      <w:r w:rsidRPr="00191DC4">
        <w:rPr>
          <w:rFonts w:asciiTheme="majorHAnsi" w:eastAsia="Times New Roman" w:hAnsiTheme="majorHAnsi" w:cstheme="majorHAnsi"/>
          <w:b/>
          <w:bCs/>
          <w:color w:val="000000"/>
          <w:sz w:val="24"/>
          <w:szCs w:val="24"/>
          <w:lang w:val="en-GB" w:eastAsia="de-DE"/>
        </w:rPr>
        <w:t xml:space="preserve">language different </w:t>
      </w:r>
      <w:r w:rsidR="000A3E86" w:rsidRPr="00E92531">
        <w:rPr>
          <w:rFonts w:asciiTheme="majorHAnsi" w:eastAsia="Times New Roman" w:hAnsiTheme="majorHAnsi" w:cstheme="majorHAnsi"/>
          <w:b/>
          <w:bCs/>
          <w:color w:val="000000"/>
          <w:sz w:val="24"/>
          <w:szCs w:val="24"/>
          <w:lang w:val="en-GB" w:eastAsia="de-DE"/>
        </w:rPr>
        <w:t>than</w:t>
      </w:r>
      <w:r w:rsidR="000A3E86" w:rsidRPr="00191DC4">
        <w:rPr>
          <w:rFonts w:asciiTheme="majorHAnsi" w:eastAsia="Times New Roman" w:hAnsiTheme="majorHAnsi" w:cstheme="majorHAnsi"/>
          <w:b/>
          <w:bCs/>
          <w:color w:val="000000"/>
          <w:sz w:val="24"/>
          <w:szCs w:val="24"/>
          <w:lang w:val="en-GB" w:eastAsia="de-DE"/>
        </w:rPr>
        <w:t xml:space="preserve"> </w:t>
      </w:r>
      <w:r w:rsidRPr="00191DC4">
        <w:rPr>
          <w:rFonts w:asciiTheme="majorHAnsi" w:eastAsia="Times New Roman" w:hAnsiTheme="majorHAnsi" w:cstheme="majorHAnsi"/>
          <w:b/>
          <w:bCs/>
          <w:color w:val="000000"/>
          <w:sz w:val="24"/>
          <w:szCs w:val="24"/>
          <w:lang w:val="en-GB" w:eastAsia="de-DE"/>
        </w:rPr>
        <w:t xml:space="preserve">English </w:t>
      </w:r>
      <w:proofErr w:type="gramStart"/>
      <w:r w:rsidRPr="00191DC4">
        <w:rPr>
          <w:rFonts w:asciiTheme="majorHAnsi" w:eastAsia="Times New Roman" w:hAnsiTheme="majorHAnsi" w:cstheme="majorHAnsi"/>
          <w:b/>
          <w:bCs/>
          <w:color w:val="000000"/>
          <w:sz w:val="24"/>
          <w:szCs w:val="24"/>
          <w:lang w:val="en-GB" w:eastAsia="de-DE"/>
        </w:rPr>
        <w:t xml:space="preserve">will </w:t>
      </w:r>
      <w:r w:rsidR="000A3E86" w:rsidRPr="00E92531">
        <w:rPr>
          <w:rFonts w:asciiTheme="majorHAnsi" w:eastAsia="Times New Roman" w:hAnsiTheme="majorHAnsi" w:cstheme="majorHAnsi"/>
          <w:b/>
          <w:bCs/>
          <w:color w:val="000000"/>
          <w:sz w:val="24"/>
          <w:szCs w:val="24"/>
          <w:lang w:val="en-GB" w:eastAsia="de-DE"/>
        </w:rPr>
        <w:t xml:space="preserve">be </w:t>
      </w:r>
      <w:r w:rsidRPr="00191DC4">
        <w:rPr>
          <w:rFonts w:asciiTheme="majorHAnsi" w:eastAsia="Times New Roman" w:hAnsiTheme="majorHAnsi" w:cstheme="majorHAnsi"/>
          <w:b/>
          <w:bCs/>
          <w:color w:val="000000"/>
          <w:sz w:val="24"/>
          <w:szCs w:val="24"/>
          <w:lang w:val="en-GB" w:eastAsia="de-DE"/>
        </w:rPr>
        <w:t>automatically rejected</w:t>
      </w:r>
      <w:proofErr w:type="gramEnd"/>
      <w:r w:rsidRPr="00191DC4">
        <w:rPr>
          <w:rFonts w:asciiTheme="majorHAnsi" w:eastAsia="Times New Roman" w:hAnsiTheme="majorHAnsi" w:cstheme="majorHAnsi"/>
          <w:b/>
          <w:bCs/>
          <w:color w:val="000000"/>
          <w:sz w:val="24"/>
          <w:szCs w:val="24"/>
          <w:lang w:val="en-GB" w:eastAsia="de-DE"/>
        </w:rPr>
        <w:t>.</w:t>
      </w:r>
    </w:p>
    <w:p w14:paraId="120F27FB" w14:textId="731B30EC" w:rsidR="00F347FA" w:rsidRPr="00191DC4" w:rsidRDefault="00F347FA" w:rsidP="00F347FA">
      <w:pPr>
        <w:shd w:val="clear" w:color="auto" w:fill="FFFFFF"/>
        <w:spacing w:after="150" w:line="240" w:lineRule="auto"/>
        <w:jc w:val="both"/>
        <w:rPr>
          <w:rFonts w:asciiTheme="majorHAnsi" w:eastAsia="Times New Roman" w:hAnsiTheme="majorHAnsi" w:cstheme="majorHAnsi"/>
          <w:color w:val="333333"/>
          <w:sz w:val="24"/>
          <w:szCs w:val="24"/>
          <w:lang w:val="en-GB" w:eastAsia="de-DE"/>
        </w:rPr>
      </w:pPr>
      <w:r w:rsidRPr="00191DC4">
        <w:rPr>
          <w:rFonts w:asciiTheme="majorHAnsi" w:eastAsia="Times New Roman" w:hAnsiTheme="majorHAnsi" w:cstheme="majorHAnsi"/>
          <w:color w:val="000000"/>
          <w:sz w:val="24"/>
          <w:szCs w:val="24"/>
          <w:lang w:val="en-GB" w:eastAsia="de-DE"/>
        </w:rPr>
        <w:t xml:space="preserve">Short-listed candidates only will be invited for an interview in </w:t>
      </w:r>
      <w:r w:rsidR="00296602" w:rsidRPr="00191DC4">
        <w:rPr>
          <w:rFonts w:asciiTheme="majorHAnsi" w:eastAsia="Times New Roman" w:hAnsiTheme="majorHAnsi" w:cstheme="majorHAnsi"/>
          <w:sz w:val="24"/>
          <w:szCs w:val="24"/>
          <w:lang w:val="en-GB" w:eastAsia="de-DE"/>
        </w:rPr>
        <w:t>Sarajevo</w:t>
      </w:r>
      <w:r w:rsidR="00913896" w:rsidRPr="00191DC4">
        <w:rPr>
          <w:rFonts w:asciiTheme="majorHAnsi" w:eastAsia="Times New Roman" w:hAnsiTheme="majorHAnsi" w:cstheme="majorHAnsi"/>
          <w:sz w:val="24"/>
          <w:szCs w:val="24"/>
          <w:lang w:val="en-GB" w:eastAsia="de-DE"/>
        </w:rPr>
        <w:t>*</w:t>
      </w:r>
      <w:r w:rsidR="00011524" w:rsidRPr="00191DC4">
        <w:rPr>
          <w:rFonts w:asciiTheme="majorHAnsi" w:eastAsia="Times New Roman" w:hAnsiTheme="majorHAnsi" w:cstheme="majorHAnsi"/>
          <w:sz w:val="24"/>
          <w:szCs w:val="24"/>
          <w:lang w:val="en-GB" w:eastAsia="de-DE"/>
        </w:rPr>
        <w:t xml:space="preserve"> or online*</w:t>
      </w:r>
      <w:r w:rsidRPr="00191DC4">
        <w:rPr>
          <w:rFonts w:asciiTheme="majorHAnsi" w:eastAsia="Times New Roman" w:hAnsiTheme="majorHAnsi" w:cstheme="majorHAnsi"/>
          <w:sz w:val="24"/>
          <w:szCs w:val="24"/>
          <w:lang w:val="en-GB" w:eastAsia="de-DE"/>
        </w:rPr>
        <w:t>.</w:t>
      </w:r>
    </w:p>
    <w:p w14:paraId="6A7D8672" w14:textId="77777777" w:rsidR="00D637E3" w:rsidRPr="00191DC4" w:rsidRDefault="00D637E3">
      <w:pPr>
        <w:rPr>
          <w:rFonts w:cstheme="minorHAnsi"/>
          <w:sz w:val="24"/>
          <w:szCs w:val="24"/>
          <w:lang w:val="en-GB"/>
        </w:rPr>
      </w:pPr>
    </w:p>
    <w:sectPr w:rsidR="00D637E3" w:rsidRPr="00191DC4" w:rsidSect="00CB549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8202A" w14:textId="77777777" w:rsidR="00063F7C" w:rsidRDefault="00063F7C" w:rsidP="00634A06">
      <w:pPr>
        <w:spacing w:after="0" w:line="240" w:lineRule="auto"/>
      </w:pPr>
      <w:r>
        <w:separator/>
      </w:r>
    </w:p>
  </w:endnote>
  <w:endnote w:type="continuationSeparator" w:id="0">
    <w:p w14:paraId="3E73BA2E" w14:textId="77777777" w:rsidR="00063F7C" w:rsidRDefault="00063F7C" w:rsidP="0063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_serif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E351" w14:textId="77777777" w:rsidR="00011025" w:rsidRDefault="000110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7B23" w14:textId="77777777" w:rsidR="00634A06" w:rsidRPr="00191DC4" w:rsidRDefault="00634A06">
    <w:pPr>
      <w:pStyle w:val="Fuzeile"/>
      <w:rPr>
        <w:lang w:val="en-GB"/>
      </w:rPr>
    </w:pPr>
    <w:r>
      <w:rPr>
        <w:lang w:val="en-GB"/>
      </w:rPr>
      <w:t xml:space="preserve">*subject to covid-19 pandemic situation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1DF67" w14:textId="77777777" w:rsidR="00011025" w:rsidRDefault="000110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DFAE" w14:textId="77777777" w:rsidR="00063F7C" w:rsidRDefault="00063F7C" w:rsidP="00634A06">
      <w:pPr>
        <w:spacing w:after="0" w:line="240" w:lineRule="auto"/>
      </w:pPr>
      <w:r>
        <w:separator/>
      </w:r>
    </w:p>
  </w:footnote>
  <w:footnote w:type="continuationSeparator" w:id="0">
    <w:p w14:paraId="497293E5" w14:textId="77777777" w:rsidR="00063F7C" w:rsidRDefault="00063F7C" w:rsidP="00634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3403" w14:textId="77777777" w:rsidR="00011025" w:rsidRDefault="000110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87BD" w14:textId="77777777" w:rsidR="00011025" w:rsidRDefault="000110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9453" w14:textId="77777777" w:rsidR="00011025" w:rsidRDefault="000110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2AF2"/>
    <w:multiLevelType w:val="multilevel"/>
    <w:tmpl w:val="5E20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54395"/>
    <w:multiLevelType w:val="multilevel"/>
    <w:tmpl w:val="D6B0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D1F4E"/>
    <w:multiLevelType w:val="multilevel"/>
    <w:tmpl w:val="49BE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851EF"/>
    <w:multiLevelType w:val="hybridMultilevel"/>
    <w:tmpl w:val="F65CAB0C"/>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49697A7D"/>
    <w:multiLevelType w:val="multilevel"/>
    <w:tmpl w:val="DFD4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81609"/>
    <w:multiLevelType w:val="multilevel"/>
    <w:tmpl w:val="F93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613E3"/>
    <w:multiLevelType w:val="multilevel"/>
    <w:tmpl w:val="2BFA8310"/>
    <w:styleLink w:val="LFO3"/>
    <w:lvl w:ilvl="0">
      <w:numFmt w:val="bullet"/>
      <w:pStyle w:val="Spiegel3"/>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3081727"/>
    <w:multiLevelType w:val="hybridMultilevel"/>
    <w:tmpl w:val="ECC86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CB31AC"/>
    <w:multiLevelType w:val="multilevel"/>
    <w:tmpl w:val="7EFE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lvlOverride w:ilvl="0">
      <w:startOverride w:val="50"/>
    </w:lvlOverride>
  </w:num>
  <w:num w:numId="4">
    <w:abstractNumId w:val="1"/>
    <w:lvlOverride w:ilvl="0">
      <w:startOverride w:val="50"/>
    </w:lvlOverride>
  </w:num>
  <w:num w:numId="5">
    <w:abstractNumId w:val="1"/>
    <w:lvlOverride w:ilvl="0">
      <w:startOverride w:val="50"/>
    </w:lvlOverride>
  </w:num>
  <w:num w:numId="6">
    <w:abstractNumId w:val="1"/>
    <w:lvlOverride w:ilvl="0">
      <w:startOverride w:val="50"/>
    </w:lvlOverride>
  </w:num>
  <w:num w:numId="7">
    <w:abstractNumId w:val="1"/>
    <w:lvlOverride w:ilvl="0">
      <w:startOverride w:val="50"/>
    </w:lvlOverride>
  </w:num>
  <w:num w:numId="8">
    <w:abstractNumId w:val="1"/>
    <w:lvlOverride w:ilvl="0">
      <w:startOverride w:val="50"/>
    </w:lvlOverride>
  </w:num>
  <w:num w:numId="9">
    <w:abstractNumId w:val="1"/>
    <w:lvlOverride w:ilvl="0">
      <w:startOverride w:val="50"/>
    </w:lvlOverride>
  </w:num>
  <w:num w:numId="10">
    <w:abstractNumId w:val="1"/>
    <w:lvlOverride w:ilvl="0">
      <w:startOverride w:val="50"/>
    </w:lvlOverride>
  </w:num>
  <w:num w:numId="11">
    <w:abstractNumId w:val="1"/>
    <w:lvlOverride w:ilvl="0">
      <w:startOverride w:val="50"/>
    </w:lvlOverride>
  </w:num>
  <w:num w:numId="12">
    <w:abstractNumId w:val="1"/>
    <w:lvlOverride w:ilvl="0">
      <w:startOverride w:val="50"/>
    </w:lvlOverride>
  </w:num>
  <w:num w:numId="13">
    <w:abstractNumId w:val="0"/>
    <w:lvlOverride w:ilvl="0">
      <w:startOverride w:val="50"/>
    </w:lvlOverride>
  </w:num>
  <w:num w:numId="14">
    <w:abstractNumId w:val="0"/>
    <w:lvlOverride w:ilvl="0">
      <w:startOverride w:val="50"/>
    </w:lvlOverride>
  </w:num>
  <w:num w:numId="15">
    <w:abstractNumId w:val="0"/>
    <w:lvlOverride w:ilvl="0">
      <w:startOverride w:val="50"/>
    </w:lvlOverride>
  </w:num>
  <w:num w:numId="16">
    <w:abstractNumId w:val="0"/>
    <w:lvlOverride w:ilvl="0">
      <w:startOverride w:val="50"/>
    </w:lvlOverride>
  </w:num>
  <w:num w:numId="17">
    <w:abstractNumId w:val="0"/>
    <w:lvlOverride w:ilvl="0">
      <w:startOverride w:val="50"/>
    </w:lvlOverride>
  </w:num>
  <w:num w:numId="18">
    <w:abstractNumId w:val="0"/>
    <w:lvlOverride w:ilvl="0">
      <w:startOverride w:val="50"/>
    </w:lvlOverride>
  </w:num>
  <w:num w:numId="19">
    <w:abstractNumId w:val="0"/>
    <w:lvlOverride w:ilvl="0">
      <w:startOverride w:val="50"/>
    </w:lvlOverride>
  </w:num>
  <w:num w:numId="20">
    <w:abstractNumId w:val="0"/>
    <w:lvlOverride w:ilvl="0">
      <w:startOverride w:val="50"/>
    </w:lvlOverride>
  </w:num>
  <w:num w:numId="21">
    <w:abstractNumId w:val="0"/>
    <w:lvlOverride w:ilvl="0">
      <w:startOverride w:val="50"/>
    </w:lvlOverride>
  </w:num>
  <w:num w:numId="22">
    <w:abstractNumId w:val="0"/>
    <w:lvlOverride w:ilvl="0">
      <w:startOverride w:val="50"/>
    </w:lvlOverride>
  </w:num>
  <w:num w:numId="23">
    <w:abstractNumId w:val="0"/>
    <w:lvlOverride w:ilvl="0">
      <w:startOverride w:val="50"/>
    </w:lvlOverride>
  </w:num>
  <w:num w:numId="24">
    <w:abstractNumId w:val="0"/>
    <w:lvlOverride w:ilvl="0">
      <w:startOverride w:val="50"/>
    </w:lvlOverride>
  </w:num>
  <w:num w:numId="25">
    <w:abstractNumId w:val="0"/>
    <w:lvlOverride w:ilvl="0">
      <w:startOverride w:val="50"/>
    </w:lvlOverride>
  </w:num>
  <w:num w:numId="26">
    <w:abstractNumId w:val="8"/>
    <w:lvlOverride w:ilvl="0">
      <w:startOverride w:val="50"/>
    </w:lvlOverride>
  </w:num>
  <w:num w:numId="27">
    <w:abstractNumId w:val="8"/>
    <w:lvlOverride w:ilvl="0">
      <w:startOverride w:val="50"/>
    </w:lvlOverride>
  </w:num>
  <w:num w:numId="28">
    <w:abstractNumId w:val="8"/>
    <w:lvlOverride w:ilvl="0">
      <w:startOverride w:val="50"/>
    </w:lvlOverride>
  </w:num>
  <w:num w:numId="29">
    <w:abstractNumId w:val="4"/>
    <w:lvlOverride w:ilvl="0">
      <w:startOverride w:val="50"/>
    </w:lvlOverride>
  </w:num>
  <w:num w:numId="30">
    <w:abstractNumId w:val="4"/>
    <w:lvlOverride w:ilvl="0">
      <w:startOverride w:val="50"/>
    </w:lvlOverride>
  </w:num>
  <w:num w:numId="31">
    <w:abstractNumId w:val="4"/>
    <w:lvlOverride w:ilvl="0">
      <w:startOverride w:val="50"/>
    </w:lvlOverride>
  </w:num>
  <w:num w:numId="32">
    <w:abstractNumId w:val="7"/>
  </w:num>
  <w:num w:numId="33">
    <w:abstractNumId w:val="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347FA"/>
    <w:rsid w:val="00011025"/>
    <w:rsid w:val="00011524"/>
    <w:rsid w:val="00057229"/>
    <w:rsid w:val="00063F7C"/>
    <w:rsid w:val="00093DB6"/>
    <w:rsid w:val="000A3E86"/>
    <w:rsid w:val="001041AE"/>
    <w:rsid w:val="001719D8"/>
    <w:rsid w:val="00191DC4"/>
    <w:rsid w:val="00247AAC"/>
    <w:rsid w:val="00296602"/>
    <w:rsid w:val="002B21A7"/>
    <w:rsid w:val="002C5D8A"/>
    <w:rsid w:val="003A1AFC"/>
    <w:rsid w:val="003C4C50"/>
    <w:rsid w:val="00424C4A"/>
    <w:rsid w:val="0044627B"/>
    <w:rsid w:val="004A7BD9"/>
    <w:rsid w:val="004E1CE2"/>
    <w:rsid w:val="00545F36"/>
    <w:rsid w:val="0059579C"/>
    <w:rsid w:val="005D3FED"/>
    <w:rsid w:val="00634A06"/>
    <w:rsid w:val="006570F3"/>
    <w:rsid w:val="00680C32"/>
    <w:rsid w:val="006D5805"/>
    <w:rsid w:val="00803CBF"/>
    <w:rsid w:val="008A7D0C"/>
    <w:rsid w:val="008C3103"/>
    <w:rsid w:val="008E4EED"/>
    <w:rsid w:val="00913896"/>
    <w:rsid w:val="00925066"/>
    <w:rsid w:val="00983C25"/>
    <w:rsid w:val="00A25479"/>
    <w:rsid w:val="00A37E8F"/>
    <w:rsid w:val="00A7682D"/>
    <w:rsid w:val="00B407A0"/>
    <w:rsid w:val="00B74EBA"/>
    <w:rsid w:val="00CB5498"/>
    <w:rsid w:val="00CC450C"/>
    <w:rsid w:val="00D00F87"/>
    <w:rsid w:val="00D637E3"/>
    <w:rsid w:val="00DC0C4B"/>
    <w:rsid w:val="00DD08EB"/>
    <w:rsid w:val="00DF07C1"/>
    <w:rsid w:val="00E63813"/>
    <w:rsid w:val="00E92531"/>
    <w:rsid w:val="00EF530A"/>
    <w:rsid w:val="00F347FA"/>
    <w:rsid w:val="00F94BFF"/>
    <w:rsid w:val="00FF43D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D6B0"/>
  <w15:docId w15:val="{20568AA0-2D08-436C-8DE7-3D71E36D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498"/>
  </w:style>
  <w:style w:type="paragraph" w:styleId="berschrift1">
    <w:name w:val="heading 1"/>
    <w:basedOn w:val="Standard"/>
    <w:next w:val="Standard"/>
    <w:link w:val="berschrift1Zchn"/>
    <w:uiPriority w:val="9"/>
    <w:qFormat/>
    <w:rsid w:val="0044627B"/>
    <w:pPr>
      <w:keepNext/>
      <w:keepLines/>
      <w:spacing w:before="240" w:after="0"/>
      <w:outlineLvl w:val="0"/>
    </w:pPr>
    <w:rPr>
      <w:rFonts w:ascii="Tahoma" w:eastAsiaTheme="majorEastAsia" w:hAnsi="Tahoma" w:cstheme="majorBidi"/>
      <w:b/>
      <w:color w:val="CCA400"/>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627B"/>
    <w:rPr>
      <w:rFonts w:ascii="Tahoma" w:eastAsiaTheme="majorEastAsia" w:hAnsi="Tahoma" w:cstheme="majorBidi"/>
      <w:b/>
      <w:color w:val="CCA400"/>
      <w:sz w:val="28"/>
      <w:szCs w:val="32"/>
    </w:rPr>
  </w:style>
  <w:style w:type="character" w:styleId="Hyperlink">
    <w:name w:val="Hyperlink"/>
    <w:basedOn w:val="Absatz-Standardschriftart"/>
    <w:uiPriority w:val="99"/>
    <w:semiHidden/>
    <w:unhideWhenUsed/>
    <w:rsid w:val="00F347FA"/>
    <w:rPr>
      <w:strike w:val="0"/>
      <w:dstrike w:val="0"/>
      <w:color w:val="164194"/>
      <w:u w:val="none"/>
      <w:effect w:val="none"/>
      <w:shd w:val="clear" w:color="auto" w:fill="auto"/>
    </w:rPr>
  </w:style>
  <w:style w:type="paragraph" w:styleId="StandardWeb">
    <w:name w:val="Normal (Web)"/>
    <w:basedOn w:val="Standard"/>
    <w:uiPriority w:val="99"/>
    <w:semiHidden/>
    <w:unhideWhenUsed/>
    <w:rsid w:val="00F347FA"/>
    <w:pPr>
      <w:spacing w:after="150" w:line="240" w:lineRule="auto"/>
    </w:pPr>
    <w:rPr>
      <w:rFonts w:ascii="Times New Roman" w:eastAsia="Times New Roman" w:hAnsi="Times New Roman" w:cs="Times New Roman"/>
      <w:sz w:val="24"/>
      <w:szCs w:val="24"/>
      <w:lang w:eastAsia="de-DE"/>
    </w:rPr>
  </w:style>
  <w:style w:type="character" w:customStyle="1" w:styleId="eeas-node-type2">
    <w:name w:val="eeas-node-type2"/>
    <w:basedOn w:val="Absatz-Standardschriftart"/>
    <w:rsid w:val="00F347FA"/>
    <w:rPr>
      <w:rFonts w:ascii="droid_serifregular" w:hAnsi="droid_serifregular" w:hint="default"/>
      <w:sz w:val="26"/>
      <w:szCs w:val="26"/>
      <w:shd w:val="clear" w:color="auto" w:fill="DDDDDD"/>
    </w:rPr>
  </w:style>
  <w:style w:type="character" w:customStyle="1" w:styleId="element-invisible1">
    <w:name w:val="element-invisible1"/>
    <w:basedOn w:val="Absatz-Standardschriftart"/>
    <w:rsid w:val="00F347FA"/>
  </w:style>
  <w:style w:type="paragraph" w:styleId="Listenabsatz">
    <w:name w:val="List Paragraph"/>
    <w:basedOn w:val="Standard"/>
    <w:uiPriority w:val="34"/>
    <w:qFormat/>
    <w:rsid w:val="00F347FA"/>
    <w:pPr>
      <w:ind w:left="720"/>
      <w:contextualSpacing/>
    </w:pPr>
  </w:style>
  <w:style w:type="paragraph" w:customStyle="1" w:styleId="Spiegel3">
    <w:name w:val="Spiegel 3"/>
    <w:basedOn w:val="Standard"/>
    <w:rsid w:val="00F347FA"/>
    <w:pPr>
      <w:widowControl w:val="0"/>
      <w:numPr>
        <w:numId w:val="33"/>
      </w:numPr>
      <w:suppressAutoHyphens/>
      <w:autoSpaceDN w:val="0"/>
      <w:spacing w:after="0" w:line="360" w:lineRule="atLeast"/>
      <w:jc w:val="both"/>
      <w:textAlignment w:val="baseline"/>
    </w:pPr>
    <w:rPr>
      <w:rFonts w:ascii="Times New Roman" w:eastAsia="SimSun" w:hAnsi="Times New Roman" w:cs="Times New Roman"/>
      <w:szCs w:val="20"/>
      <w:lang w:val="fr-FR" w:eastAsia="fr-FR"/>
    </w:rPr>
  </w:style>
  <w:style w:type="numbering" w:customStyle="1" w:styleId="LFO3">
    <w:name w:val="LFO3"/>
    <w:basedOn w:val="KeineListe"/>
    <w:rsid w:val="00F347FA"/>
    <w:pPr>
      <w:numPr>
        <w:numId w:val="33"/>
      </w:numPr>
    </w:pPr>
  </w:style>
  <w:style w:type="paragraph" w:styleId="Textkrper3">
    <w:name w:val="Body Text 3"/>
    <w:basedOn w:val="Standard"/>
    <w:link w:val="Textkrper3Zchn"/>
    <w:rsid w:val="006D5805"/>
    <w:pPr>
      <w:suppressAutoHyphens/>
      <w:autoSpaceDN w:val="0"/>
      <w:spacing w:after="0" w:line="240" w:lineRule="auto"/>
      <w:jc w:val="both"/>
      <w:textAlignment w:val="baseline"/>
    </w:pPr>
    <w:rPr>
      <w:rFonts w:ascii="Verdana" w:eastAsia="SimSun" w:hAnsi="Verdana" w:cs="Times New Roman"/>
      <w:szCs w:val="20"/>
      <w:lang w:val="fr-FR"/>
    </w:rPr>
  </w:style>
  <w:style w:type="character" w:customStyle="1" w:styleId="Textkrper3Zchn">
    <w:name w:val="Textkörper 3 Zchn"/>
    <w:basedOn w:val="Absatz-Standardschriftart"/>
    <w:link w:val="Textkrper3"/>
    <w:rsid w:val="006D5805"/>
    <w:rPr>
      <w:rFonts w:ascii="Verdana" w:eastAsia="SimSun" w:hAnsi="Verdana" w:cs="Times New Roman"/>
      <w:szCs w:val="20"/>
      <w:lang w:val="fr-FR"/>
    </w:rPr>
  </w:style>
  <w:style w:type="paragraph" w:styleId="Textkrper2">
    <w:name w:val="Body Text 2"/>
    <w:basedOn w:val="Standard"/>
    <w:link w:val="Textkrper2Zchn"/>
    <w:uiPriority w:val="99"/>
    <w:unhideWhenUsed/>
    <w:rsid w:val="006D5805"/>
    <w:pPr>
      <w:spacing w:after="120" w:line="480" w:lineRule="auto"/>
    </w:pPr>
  </w:style>
  <w:style w:type="character" w:customStyle="1" w:styleId="Textkrper2Zchn">
    <w:name w:val="Textkörper 2 Zchn"/>
    <w:basedOn w:val="Absatz-Standardschriftart"/>
    <w:link w:val="Textkrper2"/>
    <w:uiPriority w:val="99"/>
    <w:rsid w:val="006D5805"/>
  </w:style>
  <w:style w:type="character" w:styleId="Kommentarzeichen">
    <w:name w:val="annotation reference"/>
    <w:basedOn w:val="Absatz-Standardschriftart"/>
    <w:uiPriority w:val="99"/>
    <w:semiHidden/>
    <w:unhideWhenUsed/>
    <w:rsid w:val="003A1AFC"/>
    <w:rPr>
      <w:sz w:val="16"/>
      <w:szCs w:val="16"/>
    </w:rPr>
  </w:style>
  <w:style w:type="paragraph" w:styleId="Kommentartext">
    <w:name w:val="annotation text"/>
    <w:basedOn w:val="Standard"/>
    <w:link w:val="KommentartextZchn"/>
    <w:uiPriority w:val="99"/>
    <w:semiHidden/>
    <w:unhideWhenUsed/>
    <w:rsid w:val="003A1A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1AFC"/>
    <w:rPr>
      <w:sz w:val="20"/>
      <w:szCs w:val="20"/>
    </w:rPr>
  </w:style>
  <w:style w:type="paragraph" w:styleId="Kommentarthema">
    <w:name w:val="annotation subject"/>
    <w:basedOn w:val="Kommentartext"/>
    <w:next w:val="Kommentartext"/>
    <w:link w:val="KommentarthemaZchn"/>
    <w:uiPriority w:val="99"/>
    <w:semiHidden/>
    <w:unhideWhenUsed/>
    <w:rsid w:val="003A1AFC"/>
    <w:rPr>
      <w:b/>
      <w:bCs/>
    </w:rPr>
  </w:style>
  <w:style w:type="character" w:customStyle="1" w:styleId="KommentarthemaZchn">
    <w:name w:val="Kommentarthema Zchn"/>
    <w:basedOn w:val="KommentartextZchn"/>
    <w:link w:val="Kommentarthema"/>
    <w:uiPriority w:val="99"/>
    <w:semiHidden/>
    <w:rsid w:val="003A1AFC"/>
    <w:rPr>
      <w:b/>
      <w:bCs/>
      <w:sz w:val="20"/>
      <w:szCs w:val="20"/>
    </w:rPr>
  </w:style>
  <w:style w:type="paragraph" w:styleId="Sprechblasentext">
    <w:name w:val="Balloon Text"/>
    <w:basedOn w:val="Standard"/>
    <w:link w:val="SprechblasentextZchn"/>
    <w:uiPriority w:val="99"/>
    <w:semiHidden/>
    <w:unhideWhenUsed/>
    <w:rsid w:val="003A1A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1AFC"/>
    <w:rPr>
      <w:rFonts w:ascii="Segoe UI" w:hAnsi="Segoe UI" w:cs="Segoe UI"/>
      <w:sz w:val="18"/>
      <w:szCs w:val="18"/>
    </w:rPr>
  </w:style>
  <w:style w:type="paragraph" w:styleId="Kopfzeile">
    <w:name w:val="header"/>
    <w:basedOn w:val="Standard"/>
    <w:link w:val="KopfzeileZchn"/>
    <w:uiPriority w:val="99"/>
    <w:unhideWhenUsed/>
    <w:rsid w:val="00634A0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34A06"/>
  </w:style>
  <w:style w:type="paragraph" w:styleId="Fuzeile">
    <w:name w:val="footer"/>
    <w:basedOn w:val="Standard"/>
    <w:link w:val="FuzeileZchn"/>
    <w:uiPriority w:val="99"/>
    <w:unhideWhenUsed/>
    <w:rsid w:val="00634A0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3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6328">
      <w:bodyDiv w:val="1"/>
      <w:marLeft w:val="0"/>
      <w:marRight w:val="0"/>
      <w:marTop w:val="0"/>
      <w:marBottom w:val="0"/>
      <w:divBdr>
        <w:top w:val="none" w:sz="0" w:space="0" w:color="auto"/>
        <w:left w:val="none" w:sz="0" w:space="0" w:color="auto"/>
        <w:bottom w:val="none" w:sz="0" w:space="0" w:color="auto"/>
        <w:right w:val="none" w:sz="0" w:space="0" w:color="auto"/>
      </w:divBdr>
      <w:divsChild>
        <w:div w:id="1863660844">
          <w:marLeft w:val="0"/>
          <w:marRight w:val="0"/>
          <w:marTop w:val="0"/>
          <w:marBottom w:val="0"/>
          <w:divBdr>
            <w:top w:val="none" w:sz="0" w:space="0" w:color="auto"/>
            <w:left w:val="none" w:sz="0" w:space="0" w:color="auto"/>
            <w:bottom w:val="none" w:sz="0" w:space="0" w:color="auto"/>
            <w:right w:val="none" w:sz="0" w:space="0" w:color="auto"/>
          </w:divBdr>
          <w:divsChild>
            <w:div w:id="1138105656">
              <w:marLeft w:val="0"/>
              <w:marRight w:val="0"/>
              <w:marTop w:val="0"/>
              <w:marBottom w:val="0"/>
              <w:divBdr>
                <w:top w:val="none" w:sz="0" w:space="0" w:color="auto"/>
                <w:left w:val="none" w:sz="0" w:space="0" w:color="auto"/>
                <w:bottom w:val="none" w:sz="0" w:space="0" w:color="auto"/>
                <w:right w:val="none" w:sz="0" w:space="0" w:color="auto"/>
              </w:divBdr>
              <w:divsChild>
                <w:div w:id="1880168375">
                  <w:marLeft w:val="0"/>
                  <w:marRight w:val="0"/>
                  <w:marTop w:val="0"/>
                  <w:marBottom w:val="0"/>
                  <w:divBdr>
                    <w:top w:val="none" w:sz="0" w:space="0" w:color="auto"/>
                    <w:left w:val="none" w:sz="0" w:space="0" w:color="auto"/>
                    <w:bottom w:val="none" w:sz="0" w:space="0" w:color="auto"/>
                    <w:right w:val="none" w:sz="0" w:space="0" w:color="auto"/>
                  </w:divBdr>
                  <w:divsChild>
                    <w:div w:id="378407406">
                      <w:marLeft w:val="0"/>
                      <w:marRight w:val="0"/>
                      <w:marTop w:val="0"/>
                      <w:marBottom w:val="0"/>
                      <w:divBdr>
                        <w:top w:val="none" w:sz="0" w:space="0" w:color="auto"/>
                        <w:left w:val="none" w:sz="0" w:space="0" w:color="auto"/>
                        <w:bottom w:val="none" w:sz="0" w:space="0" w:color="auto"/>
                        <w:right w:val="none" w:sz="0" w:space="0" w:color="auto"/>
                      </w:divBdr>
                      <w:divsChild>
                        <w:div w:id="954747386">
                          <w:marLeft w:val="0"/>
                          <w:marRight w:val="0"/>
                          <w:marTop w:val="0"/>
                          <w:marBottom w:val="0"/>
                          <w:divBdr>
                            <w:top w:val="none" w:sz="0" w:space="0" w:color="auto"/>
                            <w:left w:val="none" w:sz="0" w:space="0" w:color="auto"/>
                            <w:bottom w:val="none" w:sz="0" w:space="0" w:color="auto"/>
                            <w:right w:val="none" w:sz="0" w:space="0" w:color="auto"/>
                          </w:divBdr>
                          <w:divsChild>
                            <w:div w:id="178273466">
                              <w:marLeft w:val="0"/>
                              <w:marRight w:val="0"/>
                              <w:marTop w:val="0"/>
                              <w:marBottom w:val="0"/>
                              <w:divBdr>
                                <w:top w:val="none" w:sz="0" w:space="0" w:color="auto"/>
                                <w:left w:val="none" w:sz="0" w:space="0" w:color="auto"/>
                                <w:bottom w:val="none" w:sz="0" w:space="0" w:color="auto"/>
                                <w:right w:val="none" w:sz="0" w:space="0" w:color="auto"/>
                              </w:divBdr>
                            </w:div>
                            <w:div w:id="1323508881">
                              <w:marLeft w:val="0"/>
                              <w:marRight w:val="0"/>
                              <w:marTop w:val="225"/>
                              <w:marBottom w:val="60"/>
                              <w:divBdr>
                                <w:top w:val="none" w:sz="0" w:space="0" w:color="auto"/>
                                <w:left w:val="none" w:sz="0" w:space="0" w:color="auto"/>
                                <w:bottom w:val="none" w:sz="0" w:space="0" w:color="auto"/>
                                <w:right w:val="none" w:sz="0" w:space="0" w:color="auto"/>
                              </w:divBdr>
                            </w:div>
                            <w:div w:id="1799449022">
                              <w:marLeft w:val="0"/>
                              <w:marRight w:val="0"/>
                              <w:marTop w:val="300"/>
                              <w:marBottom w:val="300"/>
                              <w:divBdr>
                                <w:top w:val="single" w:sz="6" w:space="15" w:color="E7EAEF"/>
                                <w:left w:val="none" w:sz="0" w:space="0" w:color="auto"/>
                                <w:bottom w:val="single" w:sz="6" w:space="8" w:color="E7EAEF"/>
                                <w:right w:val="none" w:sz="0" w:space="0" w:color="auto"/>
                              </w:divBdr>
                            </w:div>
                          </w:divsChild>
                        </w:div>
                      </w:divsChild>
                    </w:div>
                  </w:divsChild>
                </w:div>
              </w:divsChild>
            </w:div>
          </w:divsChild>
        </w:div>
        <w:div w:id="1002853168">
          <w:marLeft w:val="0"/>
          <w:marRight w:val="0"/>
          <w:marTop w:val="0"/>
          <w:marBottom w:val="0"/>
          <w:divBdr>
            <w:top w:val="none" w:sz="0" w:space="0" w:color="auto"/>
            <w:left w:val="none" w:sz="0" w:space="0" w:color="auto"/>
            <w:bottom w:val="none" w:sz="0" w:space="0" w:color="auto"/>
            <w:right w:val="none" w:sz="0" w:space="0" w:color="auto"/>
          </w:divBdr>
          <w:divsChild>
            <w:div w:id="1733116927">
              <w:marLeft w:val="-225"/>
              <w:marRight w:val="-225"/>
              <w:marTop w:val="0"/>
              <w:marBottom w:val="0"/>
              <w:divBdr>
                <w:top w:val="none" w:sz="0" w:space="0" w:color="auto"/>
                <w:left w:val="none" w:sz="0" w:space="0" w:color="auto"/>
                <w:bottom w:val="none" w:sz="0" w:space="0" w:color="auto"/>
                <w:right w:val="none" w:sz="0" w:space="0" w:color="auto"/>
              </w:divBdr>
              <w:divsChild>
                <w:div w:id="284897793">
                  <w:marLeft w:val="0"/>
                  <w:marRight w:val="0"/>
                  <w:marTop w:val="0"/>
                  <w:marBottom w:val="0"/>
                  <w:divBdr>
                    <w:top w:val="none" w:sz="0" w:space="0" w:color="auto"/>
                    <w:left w:val="none" w:sz="0" w:space="0" w:color="auto"/>
                    <w:bottom w:val="none" w:sz="0" w:space="0" w:color="auto"/>
                    <w:right w:val="none" w:sz="0" w:space="0" w:color="auto"/>
                  </w:divBdr>
                  <w:divsChild>
                    <w:div w:id="1921207982">
                      <w:marLeft w:val="-225"/>
                      <w:marRight w:val="-225"/>
                      <w:marTop w:val="0"/>
                      <w:marBottom w:val="0"/>
                      <w:divBdr>
                        <w:top w:val="none" w:sz="0" w:space="0" w:color="auto"/>
                        <w:left w:val="none" w:sz="0" w:space="0" w:color="auto"/>
                        <w:bottom w:val="none" w:sz="0" w:space="0" w:color="auto"/>
                        <w:right w:val="none" w:sz="0" w:space="0" w:color="auto"/>
                      </w:divBdr>
                      <w:divsChild>
                        <w:div w:id="1790540228">
                          <w:marLeft w:val="0"/>
                          <w:marRight w:val="0"/>
                          <w:marTop w:val="0"/>
                          <w:marBottom w:val="0"/>
                          <w:divBdr>
                            <w:top w:val="none" w:sz="0" w:space="0" w:color="auto"/>
                            <w:left w:val="none" w:sz="0" w:space="0" w:color="auto"/>
                            <w:bottom w:val="none" w:sz="0" w:space="0" w:color="auto"/>
                            <w:right w:val="none" w:sz="0" w:space="0" w:color="auto"/>
                          </w:divBdr>
                          <w:divsChild>
                            <w:div w:id="680670451">
                              <w:marLeft w:val="0"/>
                              <w:marRight w:val="0"/>
                              <w:marTop w:val="0"/>
                              <w:marBottom w:val="0"/>
                              <w:divBdr>
                                <w:top w:val="none" w:sz="0" w:space="0" w:color="auto"/>
                                <w:left w:val="none" w:sz="0" w:space="0" w:color="auto"/>
                                <w:bottom w:val="none" w:sz="0" w:space="0" w:color="auto"/>
                                <w:right w:val="none" w:sz="0" w:space="0" w:color="auto"/>
                              </w:divBdr>
                              <w:divsChild>
                                <w:div w:id="1697928382">
                                  <w:marLeft w:val="0"/>
                                  <w:marRight w:val="0"/>
                                  <w:marTop w:val="0"/>
                                  <w:marBottom w:val="0"/>
                                  <w:divBdr>
                                    <w:top w:val="none" w:sz="0" w:space="0" w:color="auto"/>
                                    <w:left w:val="none" w:sz="0" w:space="0" w:color="auto"/>
                                    <w:bottom w:val="none" w:sz="0" w:space="0" w:color="auto"/>
                                    <w:right w:val="none" w:sz="0" w:space="0" w:color="auto"/>
                                  </w:divBdr>
                                  <w:divsChild>
                                    <w:div w:id="862937511">
                                      <w:marLeft w:val="0"/>
                                      <w:marRight w:val="0"/>
                                      <w:marTop w:val="0"/>
                                      <w:marBottom w:val="0"/>
                                      <w:divBdr>
                                        <w:top w:val="none" w:sz="0" w:space="0" w:color="auto"/>
                                        <w:left w:val="none" w:sz="0" w:space="0" w:color="auto"/>
                                        <w:bottom w:val="none" w:sz="0" w:space="0" w:color="auto"/>
                                        <w:right w:val="none" w:sz="0" w:space="0" w:color="auto"/>
                                      </w:divBdr>
                                      <w:divsChild>
                                        <w:div w:id="610280485">
                                          <w:marLeft w:val="0"/>
                                          <w:marRight w:val="0"/>
                                          <w:marTop w:val="0"/>
                                          <w:marBottom w:val="0"/>
                                          <w:divBdr>
                                            <w:top w:val="none" w:sz="0" w:space="0" w:color="auto"/>
                                            <w:left w:val="none" w:sz="0" w:space="0" w:color="auto"/>
                                            <w:bottom w:val="none" w:sz="0" w:space="0" w:color="auto"/>
                                            <w:right w:val="none" w:sz="0" w:space="0" w:color="auto"/>
                                          </w:divBdr>
                                          <w:divsChild>
                                            <w:div w:id="1311714915">
                                              <w:marLeft w:val="0"/>
                                              <w:marRight w:val="0"/>
                                              <w:marTop w:val="0"/>
                                              <w:marBottom w:val="0"/>
                                              <w:divBdr>
                                                <w:top w:val="none" w:sz="0" w:space="0" w:color="auto"/>
                                                <w:left w:val="none" w:sz="0" w:space="0" w:color="auto"/>
                                                <w:bottom w:val="none" w:sz="0" w:space="0" w:color="auto"/>
                                                <w:right w:val="none" w:sz="0" w:space="0" w:color="auto"/>
                                              </w:divBdr>
                                              <w:divsChild>
                                                <w:div w:id="1371414666">
                                                  <w:marLeft w:val="0"/>
                                                  <w:marRight w:val="0"/>
                                                  <w:marTop w:val="0"/>
                                                  <w:marBottom w:val="0"/>
                                                  <w:divBdr>
                                                    <w:top w:val="none" w:sz="0" w:space="0" w:color="auto"/>
                                                    <w:left w:val="none" w:sz="0" w:space="0" w:color="auto"/>
                                                    <w:bottom w:val="none" w:sz="0" w:space="0" w:color="auto"/>
                                                    <w:right w:val="none" w:sz="0" w:space="0" w:color="auto"/>
                                                  </w:divBdr>
                                                  <w:divsChild>
                                                    <w:div w:id="1984307831">
                                                      <w:marLeft w:val="0"/>
                                                      <w:marRight w:val="0"/>
                                                      <w:marTop w:val="0"/>
                                                      <w:marBottom w:val="0"/>
                                                      <w:divBdr>
                                                        <w:top w:val="none" w:sz="0" w:space="0" w:color="auto"/>
                                                        <w:left w:val="none" w:sz="0" w:space="0" w:color="auto"/>
                                                        <w:bottom w:val="none" w:sz="0" w:space="0" w:color="auto"/>
                                                        <w:right w:val="none" w:sz="0" w:space="0" w:color="auto"/>
                                                      </w:divBdr>
                                                      <w:divsChild>
                                                        <w:div w:id="342585265">
                                                          <w:marLeft w:val="0"/>
                                                          <w:marRight w:val="0"/>
                                                          <w:marTop w:val="0"/>
                                                          <w:marBottom w:val="0"/>
                                                          <w:divBdr>
                                                            <w:top w:val="none" w:sz="0" w:space="0" w:color="auto"/>
                                                            <w:left w:val="none" w:sz="0" w:space="0" w:color="auto"/>
                                                            <w:bottom w:val="none" w:sz="0" w:space="0" w:color="auto"/>
                                                            <w:right w:val="none" w:sz="0" w:space="0" w:color="auto"/>
                                                          </w:divBdr>
                                                          <w:divsChild>
                                                            <w:div w:id="2020082329">
                                                              <w:marLeft w:val="0"/>
                                                              <w:marRight w:val="0"/>
                                                              <w:marTop w:val="0"/>
                                                              <w:marBottom w:val="0"/>
                                                              <w:divBdr>
                                                                <w:top w:val="none" w:sz="0" w:space="0" w:color="auto"/>
                                                                <w:left w:val="none" w:sz="0" w:space="0" w:color="auto"/>
                                                                <w:bottom w:val="none" w:sz="0" w:space="0" w:color="auto"/>
                                                                <w:right w:val="none" w:sz="0" w:space="0" w:color="auto"/>
                                                              </w:divBdr>
                                                              <w:divsChild>
                                                                <w:div w:id="2143383121">
                                                                  <w:marLeft w:val="0"/>
                                                                  <w:marRight w:val="0"/>
                                                                  <w:marTop w:val="0"/>
                                                                  <w:marBottom w:val="0"/>
                                                                  <w:divBdr>
                                                                    <w:top w:val="none" w:sz="0" w:space="0" w:color="auto"/>
                                                                    <w:left w:val="none" w:sz="0" w:space="0" w:color="auto"/>
                                                                    <w:bottom w:val="none" w:sz="0" w:space="0" w:color="auto"/>
                                                                    <w:right w:val="none" w:sz="0" w:space="0" w:color="auto"/>
                                                                  </w:divBdr>
                                                                </w:div>
                                                              </w:divsChild>
                                                            </w:div>
                                                            <w:div w:id="6574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create-europass-c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winning.agrifood@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AGES GmbH- SSCO- ClientManagement</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Winkelmayer Lisa</dc:creator>
  <cp:lastModifiedBy>Duscher Georg</cp:lastModifiedBy>
  <cp:revision>4</cp:revision>
  <dcterms:created xsi:type="dcterms:W3CDTF">2020-08-19T13:19:00Z</dcterms:created>
  <dcterms:modified xsi:type="dcterms:W3CDTF">2020-08-20T14:53:00Z</dcterms:modified>
</cp:coreProperties>
</file>