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467E" w14:textId="176446E0" w:rsidR="00323ED3" w:rsidRPr="00BD0A78" w:rsidRDefault="00323ED3" w:rsidP="00C4112F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BD0A78">
        <w:rPr>
          <w:rFonts w:ascii="Times New Roman" w:hAnsi="Times New Roman" w:cs="Times New Roman"/>
          <w:b/>
          <w:sz w:val="24"/>
        </w:rPr>
        <w:t xml:space="preserve">OBRAZLOŽENJE OPĆEG DIJELA FINANCIJSKOG PLANA SREDIŠNJE AGENCIJE ZA </w:t>
      </w:r>
      <w:r w:rsidR="001A03E2" w:rsidRPr="00BD0A78">
        <w:rPr>
          <w:rFonts w:ascii="Times New Roman" w:hAnsi="Times New Roman" w:cs="Times New Roman"/>
          <w:b/>
          <w:sz w:val="24"/>
        </w:rPr>
        <w:t>202</w:t>
      </w:r>
      <w:r w:rsidR="00BD0A78" w:rsidRPr="00BD0A78">
        <w:rPr>
          <w:rFonts w:ascii="Times New Roman" w:hAnsi="Times New Roman" w:cs="Times New Roman"/>
          <w:b/>
          <w:sz w:val="24"/>
        </w:rPr>
        <w:t>5</w:t>
      </w:r>
      <w:r w:rsidR="00942930" w:rsidRPr="00BD0A78">
        <w:rPr>
          <w:rFonts w:ascii="Times New Roman" w:hAnsi="Times New Roman" w:cs="Times New Roman"/>
          <w:b/>
          <w:sz w:val="24"/>
        </w:rPr>
        <w:t>. GODINU</w:t>
      </w:r>
    </w:p>
    <w:p w14:paraId="6BE319E0" w14:textId="77777777" w:rsidR="00323ED3" w:rsidRPr="006F5B9B" w:rsidRDefault="00323ED3" w:rsidP="00E33D0B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026498DF" w14:textId="77777777" w:rsidR="00EF1891" w:rsidRPr="00BD0A78" w:rsidRDefault="00E33D0B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BD0A78">
        <w:rPr>
          <w:rFonts w:ascii="Times New Roman" w:hAnsi="Times New Roman" w:cs="Times New Roman"/>
          <w:sz w:val="24"/>
        </w:rPr>
        <w:t>Središnja agencija za financiranje i ugovaranje programa i projekata Europske unije (</w:t>
      </w:r>
      <w:r w:rsidR="00EF1891" w:rsidRPr="00BD0A78">
        <w:rPr>
          <w:rFonts w:ascii="Times New Roman" w:hAnsi="Times New Roman" w:cs="Times New Roman"/>
          <w:sz w:val="24"/>
        </w:rPr>
        <w:t>Agencija</w:t>
      </w:r>
      <w:r w:rsidRPr="00BD0A78">
        <w:rPr>
          <w:rFonts w:ascii="Times New Roman" w:hAnsi="Times New Roman" w:cs="Times New Roman"/>
          <w:sz w:val="24"/>
        </w:rPr>
        <w:t xml:space="preserve">) je osnovana 2007. godine i posluje kao proračunski korisnik glave 25 unutar razdjela 061 Ministarstvo regionalnoga razvoja i fondova Europske unije. U registru korisnika proračuna </w:t>
      </w:r>
      <w:r w:rsidR="00EF1891" w:rsidRPr="00BD0A78">
        <w:rPr>
          <w:rFonts w:ascii="Times New Roman" w:hAnsi="Times New Roman" w:cs="Times New Roman"/>
          <w:sz w:val="24"/>
        </w:rPr>
        <w:t>Agenciji</w:t>
      </w:r>
      <w:r w:rsidRPr="00BD0A78">
        <w:rPr>
          <w:rFonts w:ascii="Times New Roman" w:hAnsi="Times New Roman" w:cs="Times New Roman"/>
          <w:sz w:val="24"/>
        </w:rPr>
        <w:t xml:space="preserve"> je dodijeljena oznaka 43255.</w:t>
      </w:r>
    </w:p>
    <w:p w14:paraId="6849451A" w14:textId="77777777" w:rsidR="00902F21" w:rsidRPr="006F5B9B" w:rsidRDefault="00902F21" w:rsidP="00E33D0B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5DECE916" w14:textId="77777777" w:rsidR="00E33D0B" w:rsidRPr="00BD0A78" w:rsidRDefault="00E33D0B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BD0A78">
        <w:rPr>
          <w:rFonts w:ascii="Times New Roman" w:hAnsi="Times New Roman" w:cs="Times New Roman"/>
          <w:sz w:val="24"/>
        </w:rPr>
        <w:t xml:space="preserve">Financijski plan </w:t>
      </w:r>
      <w:r w:rsidR="00EF1891" w:rsidRPr="00BD0A78">
        <w:rPr>
          <w:rFonts w:ascii="Times New Roman" w:hAnsi="Times New Roman" w:cs="Times New Roman"/>
          <w:sz w:val="24"/>
        </w:rPr>
        <w:t>Agencije</w:t>
      </w:r>
      <w:r w:rsidRPr="00BD0A78">
        <w:rPr>
          <w:rFonts w:ascii="Times New Roman" w:hAnsi="Times New Roman" w:cs="Times New Roman"/>
          <w:sz w:val="24"/>
        </w:rPr>
        <w:t xml:space="preserve"> sastoji se od prihoda i rashoda iskazanih u Prilogu 1. Opći dio financijskog plana u dijelu Sažetak računa prihoda i rashoda.</w:t>
      </w:r>
    </w:p>
    <w:p w14:paraId="64B6DE63" w14:textId="77777777" w:rsidR="003A44EC" w:rsidRPr="00BD0A78" w:rsidRDefault="003A44EC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67E5D4C" w14:textId="47490030" w:rsidR="00F32513" w:rsidRPr="00BD0A78" w:rsidRDefault="00F32513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BD0A78">
        <w:rPr>
          <w:rFonts w:ascii="Times New Roman" w:hAnsi="Times New Roman" w:cs="Times New Roman"/>
          <w:sz w:val="24"/>
        </w:rPr>
        <w:t>Neutrošeni, a preneseni p</w:t>
      </w:r>
      <w:r w:rsidR="00D36BA4" w:rsidRPr="00BD0A78">
        <w:rPr>
          <w:rFonts w:ascii="Times New Roman" w:hAnsi="Times New Roman" w:cs="Times New Roman"/>
          <w:sz w:val="24"/>
        </w:rPr>
        <w:t>rihodi iz prethodne godine (202</w:t>
      </w:r>
      <w:r w:rsidR="00BD0A78" w:rsidRPr="00BD0A78">
        <w:rPr>
          <w:rFonts w:ascii="Times New Roman" w:hAnsi="Times New Roman" w:cs="Times New Roman"/>
          <w:sz w:val="24"/>
        </w:rPr>
        <w:t>4</w:t>
      </w:r>
      <w:r w:rsidRPr="00BD0A78">
        <w:rPr>
          <w:rFonts w:ascii="Times New Roman" w:hAnsi="Times New Roman" w:cs="Times New Roman"/>
          <w:sz w:val="24"/>
        </w:rPr>
        <w:t>.) iznos</w:t>
      </w:r>
      <w:r w:rsidR="00BD0A78" w:rsidRPr="00BD0A78">
        <w:rPr>
          <w:rFonts w:ascii="Times New Roman" w:hAnsi="Times New Roman" w:cs="Times New Roman"/>
          <w:sz w:val="24"/>
        </w:rPr>
        <w:t xml:space="preserve">ili su 988.982 </w:t>
      </w:r>
      <w:r w:rsidRPr="00BD0A78">
        <w:rPr>
          <w:rFonts w:ascii="Times New Roman" w:hAnsi="Times New Roman" w:cs="Times New Roman"/>
          <w:sz w:val="24"/>
        </w:rPr>
        <w:t xml:space="preserve">EUR i </w:t>
      </w:r>
      <w:r w:rsidR="00BD0A78" w:rsidRPr="00BD0A78">
        <w:rPr>
          <w:rFonts w:ascii="Times New Roman" w:hAnsi="Times New Roman" w:cs="Times New Roman"/>
          <w:sz w:val="24"/>
        </w:rPr>
        <w:t xml:space="preserve"> najvećim dijelom su se </w:t>
      </w:r>
      <w:r w:rsidRPr="00BD0A78">
        <w:rPr>
          <w:rFonts w:ascii="Times New Roman" w:hAnsi="Times New Roman" w:cs="Times New Roman"/>
          <w:sz w:val="24"/>
        </w:rPr>
        <w:t>odnos</w:t>
      </w:r>
      <w:r w:rsidR="00BD0A78" w:rsidRPr="00BD0A78">
        <w:rPr>
          <w:rFonts w:ascii="Times New Roman" w:hAnsi="Times New Roman" w:cs="Times New Roman"/>
          <w:sz w:val="24"/>
        </w:rPr>
        <w:t>ili</w:t>
      </w:r>
      <w:r w:rsidRPr="00BD0A78">
        <w:rPr>
          <w:rFonts w:ascii="Times New Roman" w:hAnsi="Times New Roman" w:cs="Times New Roman"/>
          <w:sz w:val="24"/>
        </w:rPr>
        <w:t xml:space="preserve"> na uplaćene prihode vezane uz </w:t>
      </w:r>
      <w:proofErr w:type="spellStart"/>
      <w:r w:rsidRPr="00BD0A78">
        <w:rPr>
          <w:rFonts w:ascii="Times New Roman" w:hAnsi="Times New Roman" w:cs="Times New Roman"/>
          <w:sz w:val="24"/>
        </w:rPr>
        <w:t>twinning</w:t>
      </w:r>
      <w:proofErr w:type="spellEnd"/>
      <w:r w:rsidRPr="00BD0A78">
        <w:rPr>
          <w:rFonts w:ascii="Times New Roman" w:hAnsi="Times New Roman" w:cs="Times New Roman"/>
          <w:sz w:val="24"/>
        </w:rPr>
        <w:t xml:space="preserve"> projekte</w:t>
      </w:r>
      <w:r w:rsidR="00BD0A78" w:rsidRPr="00BD0A78">
        <w:rPr>
          <w:rFonts w:ascii="Times New Roman" w:hAnsi="Times New Roman" w:cs="Times New Roman"/>
          <w:sz w:val="24"/>
        </w:rPr>
        <w:t xml:space="preserve"> </w:t>
      </w:r>
      <w:r w:rsidRPr="00BD0A78">
        <w:rPr>
          <w:rFonts w:ascii="Times New Roman" w:hAnsi="Times New Roman" w:cs="Times New Roman"/>
          <w:sz w:val="24"/>
        </w:rPr>
        <w:t xml:space="preserve"> čija se provedba nastav</w:t>
      </w:r>
      <w:r w:rsidR="00BD0A78" w:rsidRPr="00BD0A78">
        <w:rPr>
          <w:rFonts w:ascii="Times New Roman" w:hAnsi="Times New Roman" w:cs="Times New Roman"/>
          <w:sz w:val="24"/>
        </w:rPr>
        <w:t>ila</w:t>
      </w:r>
      <w:r w:rsidRPr="00BD0A78">
        <w:rPr>
          <w:rFonts w:ascii="Times New Roman" w:hAnsi="Times New Roman" w:cs="Times New Roman"/>
          <w:sz w:val="24"/>
        </w:rPr>
        <w:t xml:space="preserve"> tijekom 202</w:t>
      </w:r>
      <w:r w:rsidR="00BD0A78" w:rsidRPr="00BD0A78">
        <w:rPr>
          <w:rFonts w:ascii="Times New Roman" w:hAnsi="Times New Roman" w:cs="Times New Roman"/>
          <w:sz w:val="24"/>
        </w:rPr>
        <w:t>5</w:t>
      </w:r>
      <w:r w:rsidRPr="00BD0A78">
        <w:rPr>
          <w:rFonts w:ascii="Times New Roman" w:hAnsi="Times New Roman" w:cs="Times New Roman"/>
          <w:sz w:val="24"/>
        </w:rPr>
        <w:t>. Također, ukupno neiskorišteni prihodi u kategoriji</w:t>
      </w:r>
      <w:r w:rsidR="003A284E" w:rsidRPr="00BD0A78">
        <w:rPr>
          <w:rFonts w:ascii="Times New Roman" w:hAnsi="Times New Roman" w:cs="Times New Roman"/>
          <w:sz w:val="24"/>
        </w:rPr>
        <w:t xml:space="preserve"> Vlastitih prihoda na kraju 202</w:t>
      </w:r>
      <w:r w:rsidR="00BD0A78" w:rsidRPr="00BD0A78">
        <w:rPr>
          <w:rFonts w:ascii="Times New Roman" w:hAnsi="Times New Roman" w:cs="Times New Roman"/>
          <w:sz w:val="24"/>
        </w:rPr>
        <w:t>5</w:t>
      </w:r>
      <w:r w:rsidRPr="00BD0A78">
        <w:rPr>
          <w:rFonts w:ascii="Times New Roman" w:hAnsi="Times New Roman" w:cs="Times New Roman"/>
          <w:sz w:val="24"/>
        </w:rPr>
        <w:t>. godine iznos</w:t>
      </w:r>
      <w:r w:rsidR="00BD0A78" w:rsidRPr="00BD0A78">
        <w:rPr>
          <w:rFonts w:ascii="Times New Roman" w:hAnsi="Times New Roman" w:cs="Times New Roman"/>
          <w:sz w:val="24"/>
        </w:rPr>
        <w:t>ili su</w:t>
      </w:r>
      <w:r w:rsidRPr="00BD0A78">
        <w:rPr>
          <w:rFonts w:ascii="Times New Roman" w:hAnsi="Times New Roman" w:cs="Times New Roman"/>
          <w:sz w:val="24"/>
        </w:rPr>
        <w:t xml:space="preserve"> 1.</w:t>
      </w:r>
      <w:r w:rsidR="00BD0A78" w:rsidRPr="00BD0A78">
        <w:rPr>
          <w:rFonts w:ascii="Times New Roman" w:hAnsi="Times New Roman" w:cs="Times New Roman"/>
          <w:sz w:val="24"/>
        </w:rPr>
        <w:t>831</w:t>
      </w:r>
      <w:r w:rsidRPr="00BD0A78">
        <w:rPr>
          <w:rFonts w:ascii="Times New Roman" w:hAnsi="Times New Roman" w:cs="Times New Roman"/>
          <w:sz w:val="24"/>
        </w:rPr>
        <w:t>.</w:t>
      </w:r>
      <w:r w:rsidR="00BD0A78" w:rsidRPr="00BD0A78">
        <w:rPr>
          <w:rFonts w:ascii="Times New Roman" w:hAnsi="Times New Roman" w:cs="Times New Roman"/>
          <w:sz w:val="24"/>
        </w:rPr>
        <w:t xml:space="preserve">412 </w:t>
      </w:r>
      <w:r w:rsidRPr="00BD0A78">
        <w:rPr>
          <w:rFonts w:ascii="Times New Roman" w:hAnsi="Times New Roman" w:cs="Times New Roman"/>
          <w:sz w:val="24"/>
        </w:rPr>
        <w:t xml:space="preserve"> EUR te </w:t>
      </w:r>
      <w:r w:rsidR="00BD0A78" w:rsidRPr="00BD0A78">
        <w:rPr>
          <w:rFonts w:ascii="Times New Roman" w:hAnsi="Times New Roman" w:cs="Times New Roman"/>
          <w:sz w:val="24"/>
        </w:rPr>
        <w:t xml:space="preserve">su </w:t>
      </w:r>
      <w:r w:rsidRPr="00BD0A78">
        <w:rPr>
          <w:rFonts w:ascii="Times New Roman" w:hAnsi="Times New Roman" w:cs="Times New Roman"/>
          <w:sz w:val="24"/>
        </w:rPr>
        <w:t>pren</w:t>
      </w:r>
      <w:r w:rsidR="00BD0A78" w:rsidRPr="00BD0A78">
        <w:rPr>
          <w:rFonts w:ascii="Times New Roman" w:hAnsi="Times New Roman" w:cs="Times New Roman"/>
          <w:sz w:val="24"/>
        </w:rPr>
        <w:t>eseni</w:t>
      </w:r>
      <w:r w:rsidRPr="00BD0A78">
        <w:rPr>
          <w:rFonts w:ascii="Times New Roman" w:hAnsi="Times New Roman" w:cs="Times New Roman"/>
          <w:sz w:val="24"/>
        </w:rPr>
        <w:t xml:space="preserve"> u 202</w:t>
      </w:r>
      <w:r w:rsidR="00BD0A78" w:rsidRPr="00BD0A78">
        <w:rPr>
          <w:rFonts w:ascii="Times New Roman" w:hAnsi="Times New Roman" w:cs="Times New Roman"/>
          <w:sz w:val="24"/>
        </w:rPr>
        <w:t>6</w:t>
      </w:r>
      <w:r w:rsidRPr="00BD0A78">
        <w:rPr>
          <w:rFonts w:ascii="Times New Roman" w:hAnsi="Times New Roman" w:cs="Times New Roman"/>
          <w:sz w:val="24"/>
        </w:rPr>
        <w:t xml:space="preserve">. godinu i nastavljaju se koristiti za potrebe provedbe </w:t>
      </w:r>
      <w:proofErr w:type="spellStart"/>
      <w:r w:rsidRPr="00BD0A78">
        <w:rPr>
          <w:rFonts w:ascii="Times New Roman" w:hAnsi="Times New Roman" w:cs="Times New Roman"/>
          <w:sz w:val="24"/>
        </w:rPr>
        <w:t>twinning</w:t>
      </w:r>
      <w:proofErr w:type="spellEnd"/>
      <w:r w:rsidRPr="00BD0A78">
        <w:rPr>
          <w:rFonts w:ascii="Times New Roman" w:hAnsi="Times New Roman" w:cs="Times New Roman"/>
          <w:sz w:val="24"/>
        </w:rPr>
        <w:t xml:space="preserve"> projekata</w:t>
      </w:r>
      <w:r w:rsidR="00234D31">
        <w:rPr>
          <w:rFonts w:ascii="Times New Roman" w:hAnsi="Times New Roman" w:cs="Times New Roman"/>
          <w:sz w:val="24"/>
        </w:rPr>
        <w:t xml:space="preserve"> i poslovanje interne kantine</w:t>
      </w:r>
      <w:r w:rsidR="00AA4616">
        <w:rPr>
          <w:rFonts w:ascii="Times New Roman" w:hAnsi="Times New Roman" w:cs="Times New Roman"/>
          <w:sz w:val="24"/>
        </w:rPr>
        <w:t>.</w:t>
      </w:r>
    </w:p>
    <w:p w14:paraId="48CE0493" w14:textId="77777777" w:rsidR="00F32513" w:rsidRPr="00AA4616" w:rsidRDefault="00F32513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22925EAF" w14:textId="2E5F9C43" w:rsidR="003A44EC" w:rsidRPr="00AA4616" w:rsidRDefault="003A44EC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AA4616">
        <w:rPr>
          <w:rFonts w:ascii="Times New Roman" w:hAnsi="Times New Roman" w:cs="Times New Roman"/>
          <w:sz w:val="24"/>
        </w:rPr>
        <w:t>Tijekom 202</w:t>
      </w:r>
      <w:r w:rsidR="00AA4616" w:rsidRPr="00AA4616">
        <w:rPr>
          <w:rFonts w:ascii="Times New Roman" w:hAnsi="Times New Roman" w:cs="Times New Roman"/>
          <w:sz w:val="24"/>
        </w:rPr>
        <w:t>5</w:t>
      </w:r>
      <w:r w:rsidRPr="00AA4616">
        <w:rPr>
          <w:rFonts w:ascii="Times New Roman" w:hAnsi="Times New Roman" w:cs="Times New Roman"/>
          <w:sz w:val="24"/>
        </w:rPr>
        <w:t>. godine Agencija je izvršila rebalans Financijskog plana koji je odobren</w:t>
      </w:r>
      <w:r w:rsidR="00484C56" w:rsidRPr="00AA4616">
        <w:rPr>
          <w:rFonts w:ascii="Times New Roman" w:hAnsi="Times New Roman" w:cs="Times New Roman"/>
          <w:sz w:val="24"/>
        </w:rPr>
        <w:t xml:space="preserve"> od strane Hrvatskog Sabora</w:t>
      </w:r>
      <w:r w:rsidR="002D49F1">
        <w:rPr>
          <w:rFonts w:ascii="Times New Roman" w:hAnsi="Times New Roman" w:cs="Times New Roman"/>
          <w:sz w:val="24"/>
        </w:rPr>
        <w:t xml:space="preserve">. </w:t>
      </w:r>
      <w:r w:rsidR="00484C56" w:rsidRPr="00AA4616">
        <w:rPr>
          <w:rFonts w:ascii="Times New Roman" w:hAnsi="Times New Roman" w:cs="Times New Roman"/>
          <w:sz w:val="24"/>
        </w:rPr>
        <w:t xml:space="preserve">Financijski plan je izmijenjen na način da je umanjen za </w:t>
      </w:r>
      <w:r w:rsidR="00AA4616" w:rsidRPr="00AA4616">
        <w:rPr>
          <w:rFonts w:ascii="Times New Roman" w:hAnsi="Times New Roman" w:cs="Times New Roman"/>
          <w:sz w:val="24"/>
        </w:rPr>
        <w:t>1</w:t>
      </w:r>
      <w:r w:rsidR="00484C56" w:rsidRPr="00AA4616">
        <w:rPr>
          <w:rFonts w:ascii="Times New Roman" w:hAnsi="Times New Roman" w:cs="Times New Roman"/>
          <w:sz w:val="24"/>
        </w:rPr>
        <w:t>.</w:t>
      </w:r>
      <w:r w:rsidR="00AA4616" w:rsidRPr="00AA4616">
        <w:rPr>
          <w:rFonts w:ascii="Times New Roman" w:hAnsi="Times New Roman" w:cs="Times New Roman"/>
          <w:sz w:val="24"/>
        </w:rPr>
        <w:t>623.200</w:t>
      </w:r>
      <w:r w:rsidR="00484C56" w:rsidRPr="00AA4616">
        <w:rPr>
          <w:rFonts w:ascii="Times New Roman" w:hAnsi="Times New Roman" w:cs="Times New Roman"/>
          <w:sz w:val="24"/>
        </w:rPr>
        <w:t xml:space="preserve"> EUR </w:t>
      </w:r>
      <w:r w:rsidR="00DD618B">
        <w:rPr>
          <w:rFonts w:ascii="Times New Roman" w:hAnsi="Times New Roman" w:cs="Times New Roman"/>
          <w:sz w:val="24"/>
        </w:rPr>
        <w:t>što je približno</w:t>
      </w:r>
      <w:r w:rsidR="00484C56" w:rsidRPr="00AA4616">
        <w:rPr>
          <w:rFonts w:ascii="Times New Roman" w:hAnsi="Times New Roman" w:cs="Times New Roman"/>
          <w:sz w:val="24"/>
        </w:rPr>
        <w:t xml:space="preserve"> </w:t>
      </w:r>
      <w:r w:rsidR="00AA4616" w:rsidRPr="00DD618B">
        <w:rPr>
          <w:rFonts w:ascii="Times New Roman" w:hAnsi="Times New Roman" w:cs="Times New Roman"/>
          <w:sz w:val="24"/>
        </w:rPr>
        <w:t>6</w:t>
      </w:r>
      <w:r w:rsidR="00484C56" w:rsidRPr="00DD618B">
        <w:rPr>
          <w:rFonts w:ascii="Times New Roman" w:hAnsi="Times New Roman" w:cs="Times New Roman"/>
          <w:sz w:val="24"/>
        </w:rPr>
        <w:t>,</w:t>
      </w:r>
      <w:r w:rsidR="00AA4616" w:rsidRPr="00DD618B">
        <w:rPr>
          <w:rFonts w:ascii="Times New Roman" w:hAnsi="Times New Roman" w:cs="Times New Roman"/>
          <w:sz w:val="24"/>
        </w:rPr>
        <w:t>9</w:t>
      </w:r>
      <w:r w:rsidR="00DD618B">
        <w:rPr>
          <w:rFonts w:ascii="Times New Roman" w:hAnsi="Times New Roman" w:cs="Times New Roman"/>
          <w:sz w:val="24"/>
        </w:rPr>
        <w:t>1</w:t>
      </w:r>
      <w:r w:rsidR="00484C56" w:rsidRPr="00DD618B">
        <w:rPr>
          <w:rFonts w:ascii="Times New Roman" w:hAnsi="Times New Roman" w:cs="Times New Roman"/>
          <w:sz w:val="24"/>
        </w:rPr>
        <w:t xml:space="preserve">%. </w:t>
      </w:r>
      <w:r w:rsidR="00484C56" w:rsidRPr="00AA4616">
        <w:rPr>
          <w:rFonts w:ascii="Times New Roman" w:hAnsi="Times New Roman" w:cs="Times New Roman"/>
          <w:sz w:val="24"/>
        </w:rPr>
        <w:t xml:space="preserve">Od izvorno planiranih </w:t>
      </w:r>
      <w:r w:rsidR="00AA4616" w:rsidRPr="00AA4616">
        <w:rPr>
          <w:rFonts w:ascii="Times New Roman" w:hAnsi="Times New Roman" w:cs="Times New Roman"/>
          <w:sz w:val="24"/>
        </w:rPr>
        <w:t>23.471</w:t>
      </w:r>
      <w:r w:rsidR="00484C56" w:rsidRPr="00AA4616">
        <w:rPr>
          <w:rFonts w:ascii="Times New Roman" w:hAnsi="Times New Roman" w:cs="Times New Roman"/>
          <w:sz w:val="24"/>
        </w:rPr>
        <w:t>.</w:t>
      </w:r>
      <w:r w:rsidR="00AA4616" w:rsidRPr="00AA4616">
        <w:rPr>
          <w:rFonts w:ascii="Times New Roman" w:hAnsi="Times New Roman" w:cs="Times New Roman"/>
          <w:sz w:val="24"/>
        </w:rPr>
        <w:t>9</w:t>
      </w:r>
      <w:r w:rsidR="00484C56" w:rsidRPr="00AA4616">
        <w:rPr>
          <w:rFonts w:ascii="Times New Roman" w:hAnsi="Times New Roman" w:cs="Times New Roman"/>
          <w:sz w:val="24"/>
        </w:rPr>
        <w:t xml:space="preserve">00 EUR na rashodovnoj strani na kraju godine je plan iznosio </w:t>
      </w:r>
      <w:r w:rsidR="00AA4616" w:rsidRPr="00AA4616">
        <w:rPr>
          <w:rFonts w:ascii="Times New Roman" w:hAnsi="Times New Roman" w:cs="Times New Roman"/>
          <w:sz w:val="24"/>
        </w:rPr>
        <w:t>21</w:t>
      </w:r>
      <w:r w:rsidR="00484C56" w:rsidRPr="00AA4616">
        <w:rPr>
          <w:rFonts w:ascii="Times New Roman" w:hAnsi="Times New Roman" w:cs="Times New Roman"/>
          <w:sz w:val="24"/>
        </w:rPr>
        <w:t>.</w:t>
      </w:r>
      <w:r w:rsidR="00AA4616" w:rsidRPr="00AA4616">
        <w:rPr>
          <w:rFonts w:ascii="Times New Roman" w:hAnsi="Times New Roman" w:cs="Times New Roman"/>
          <w:sz w:val="24"/>
        </w:rPr>
        <w:t>848</w:t>
      </w:r>
      <w:r w:rsidR="00484C56" w:rsidRPr="00AA4616">
        <w:rPr>
          <w:rFonts w:ascii="Times New Roman" w:hAnsi="Times New Roman" w:cs="Times New Roman"/>
          <w:sz w:val="24"/>
        </w:rPr>
        <w:t>.</w:t>
      </w:r>
      <w:r w:rsidR="00AA4616" w:rsidRPr="00AA4616">
        <w:rPr>
          <w:rFonts w:ascii="Times New Roman" w:hAnsi="Times New Roman" w:cs="Times New Roman"/>
          <w:sz w:val="24"/>
        </w:rPr>
        <w:t>7</w:t>
      </w:r>
      <w:r w:rsidR="00484C56" w:rsidRPr="00AA4616">
        <w:rPr>
          <w:rFonts w:ascii="Times New Roman" w:hAnsi="Times New Roman" w:cs="Times New Roman"/>
          <w:sz w:val="24"/>
        </w:rPr>
        <w:t>00 EUR.</w:t>
      </w:r>
    </w:p>
    <w:p w14:paraId="64472CE6" w14:textId="77777777" w:rsidR="00F32513" w:rsidRPr="006F5B9B" w:rsidRDefault="00F32513" w:rsidP="00E33D0B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F4ACF5D" w14:textId="0CE5D1BD" w:rsidR="008F6E5D" w:rsidRDefault="00A71C45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DD618B">
        <w:rPr>
          <w:rFonts w:ascii="Times New Roman" w:hAnsi="Times New Roman" w:cs="Times New Roman"/>
          <w:sz w:val="24"/>
        </w:rPr>
        <w:t xml:space="preserve">Na </w:t>
      </w:r>
      <w:r w:rsidR="00484C56" w:rsidRPr="00DD618B">
        <w:rPr>
          <w:rFonts w:ascii="Times New Roman" w:hAnsi="Times New Roman" w:cs="Times New Roman"/>
          <w:sz w:val="24"/>
        </w:rPr>
        <w:t>kraju 202</w:t>
      </w:r>
      <w:r w:rsidR="00DD618B" w:rsidRPr="00DD618B">
        <w:rPr>
          <w:rFonts w:ascii="Times New Roman" w:hAnsi="Times New Roman" w:cs="Times New Roman"/>
          <w:sz w:val="24"/>
        </w:rPr>
        <w:t>5</w:t>
      </w:r>
      <w:r w:rsidR="00942930" w:rsidRPr="00DD618B">
        <w:rPr>
          <w:rFonts w:ascii="Times New Roman" w:hAnsi="Times New Roman" w:cs="Times New Roman"/>
          <w:sz w:val="24"/>
        </w:rPr>
        <w:t xml:space="preserve">. godine ukupno izvršenje Financijskog plana na </w:t>
      </w:r>
      <w:r w:rsidRPr="00DD618B">
        <w:rPr>
          <w:rFonts w:ascii="Times New Roman" w:hAnsi="Times New Roman" w:cs="Times New Roman"/>
          <w:sz w:val="24"/>
        </w:rPr>
        <w:t xml:space="preserve">rashodovnoj strani </w:t>
      </w:r>
      <w:r w:rsidR="00484C56" w:rsidRPr="00DD618B">
        <w:rPr>
          <w:rFonts w:ascii="Times New Roman" w:hAnsi="Times New Roman" w:cs="Times New Roman"/>
          <w:sz w:val="24"/>
        </w:rPr>
        <w:t xml:space="preserve">iznosi </w:t>
      </w:r>
      <w:r w:rsidR="00DD618B" w:rsidRPr="00DD618B">
        <w:rPr>
          <w:rFonts w:ascii="Times New Roman" w:hAnsi="Times New Roman" w:cs="Times New Roman"/>
          <w:sz w:val="24"/>
        </w:rPr>
        <w:t>20</w:t>
      </w:r>
      <w:r w:rsidR="00B5008D" w:rsidRPr="00DD618B">
        <w:rPr>
          <w:rFonts w:ascii="Times New Roman" w:hAnsi="Times New Roman" w:cs="Times New Roman"/>
          <w:sz w:val="24"/>
        </w:rPr>
        <w:t>.</w:t>
      </w:r>
      <w:r w:rsidR="00DD618B" w:rsidRPr="00DD618B">
        <w:rPr>
          <w:rFonts w:ascii="Times New Roman" w:hAnsi="Times New Roman" w:cs="Times New Roman"/>
          <w:sz w:val="24"/>
        </w:rPr>
        <w:t>244</w:t>
      </w:r>
      <w:r w:rsidR="00B5008D" w:rsidRPr="00DD618B">
        <w:rPr>
          <w:rFonts w:ascii="Times New Roman" w:hAnsi="Times New Roman" w:cs="Times New Roman"/>
          <w:sz w:val="24"/>
        </w:rPr>
        <w:t>.</w:t>
      </w:r>
      <w:r w:rsidR="00DD618B" w:rsidRPr="00DD618B">
        <w:rPr>
          <w:rFonts w:ascii="Times New Roman" w:hAnsi="Times New Roman" w:cs="Times New Roman"/>
          <w:sz w:val="24"/>
        </w:rPr>
        <w:t>894,87</w:t>
      </w:r>
      <w:r w:rsidR="00B5008D" w:rsidRPr="00DD618B">
        <w:rPr>
          <w:rFonts w:ascii="Times New Roman" w:hAnsi="Times New Roman" w:cs="Times New Roman"/>
          <w:sz w:val="24"/>
        </w:rPr>
        <w:t xml:space="preserve"> EUR tj. </w:t>
      </w:r>
      <w:r w:rsidR="00484C56" w:rsidRPr="00DD618B">
        <w:rPr>
          <w:rFonts w:ascii="Times New Roman" w:hAnsi="Times New Roman" w:cs="Times New Roman"/>
          <w:sz w:val="24"/>
        </w:rPr>
        <w:t>9</w:t>
      </w:r>
      <w:r w:rsidR="00DD618B" w:rsidRPr="00DD618B">
        <w:rPr>
          <w:rFonts w:ascii="Times New Roman" w:hAnsi="Times New Roman" w:cs="Times New Roman"/>
          <w:sz w:val="24"/>
        </w:rPr>
        <w:t>3</w:t>
      </w:r>
      <w:r w:rsidR="00484C56" w:rsidRPr="00DD618B">
        <w:rPr>
          <w:rFonts w:ascii="Times New Roman" w:hAnsi="Times New Roman" w:cs="Times New Roman"/>
          <w:sz w:val="24"/>
        </w:rPr>
        <w:t>,</w:t>
      </w:r>
      <w:r w:rsidR="00DD618B" w:rsidRPr="00DD618B">
        <w:rPr>
          <w:rFonts w:ascii="Times New Roman" w:hAnsi="Times New Roman" w:cs="Times New Roman"/>
          <w:sz w:val="24"/>
        </w:rPr>
        <w:t>48</w:t>
      </w:r>
      <w:r w:rsidR="00942930" w:rsidRPr="00DD618B">
        <w:rPr>
          <w:rFonts w:ascii="Times New Roman" w:hAnsi="Times New Roman" w:cs="Times New Roman"/>
          <w:sz w:val="24"/>
        </w:rPr>
        <w:t>%, a</w:t>
      </w:r>
      <w:r w:rsidR="0027203C" w:rsidRPr="00DD618B">
        <w:rPr>
          <w:rFonts w:ascii="Times New Roman" w:hAnsi="Times New Roman" w:cs="Times New Roman"/>
          <w:sz w:val="24"/>
        </w:rPr>
        <w:t xml:space="preserve"> na</w:t>
      </w:r>
      <w:r w:rsidR="00484C56" w:rsidRPr="00DD618B">
        <w:rPr>
          <w:rFonts w:ascii="Times New Roman" w:hAnsi="Times New Roman" w:cs="Times New Roman"/>
          <w:sz w:val="24"/>
        </w:rPr>
        <w:t xml:space="preserve"> prihodovnoj strani iznosi</w:t>
      </w:r>
      <w:r w:rsidR="00B5008D" w:rsidRPr="00DD618B">
        <w:rPr>
          <w:rFonts w:ascii="Times New Roman" w:hAnsi="Times New Roman" w:cs="Times New Roman"/>
          <w:sz w:val="24"/>
        </w:rPr>
        <w:t xml:space="preserve"> </w:t>
      </w:r>
      <w:r w:rsidR="00DD618B" w:rsidRPr="00DD618B">
        <w:rPr>
          <w:rFonts w:ascii="Times New Roman" w:hAnsi="Times New Roman" w:cs="Times New Roman"/>
          <w:sz w:val="24"/>
        </w:rPr>
        <w:t>21</w:t>
      </w:r>
      <w:r w:rsidR="00B5008D" w:rsidRPr="00DD618B">
        <w:rPr>
          <w:rFonts w:ascii="Times New Roman" w:hAnsi="Times New Roman" w:cs="Times New Roman"/>
          <w:sz w:val="24"/>
        </w:rPr>
        <w:t>.</w:t>
      </w:r>
      <w:r w:rsidR="00DD618B" w:rsidRPr="00DD618B">
        <w:rPr>
          <w:rFonts w:ascii="Times New Roman" w:hAnsi="Times New Roman" w:cs="Times New Roman"/>
          <w:sz w:val="24"/>
        </w:rPr>
        <w:t>087</w:t>
      </w:r>
      <w:r w:rsidR="00B5008D" w:rsidRPr="00DD618B">
        <w:rPr>
          <w:rFonts w:ascii="Times New Roman" w:hAnsi="Times New Roman" w:cs="Times New Roman"/>
          <w:sz w:val="24"/>
        </w:rPr>
        <w:t>.</w:t>
      </w:r>
      <w:r w:rsidR="00DD618B" w:rsidRPr="00DD618B">
        <w:rPr>
          <w:rFonts w:ascii="Times New Roman" w:hAnsi="Times New Roman" w:cs="Times New Roman"/>
          <w:sz w:val="24"/>
        </w:rPr>
        <w:t>324,28</w:t>
      </w:r>
      <w:r w:rsidR="00B5008D" w:rsidRPr="00DD618B">
        <w:rPr>
          <w:rFonts w:ascii="Times New Roman" w:hAnsi="Times New Roman" w:cs="Times New Roman"/>
          <w:sz w:val="24"/>
        </w:rPr>
        <w:t xml:space="preserve"> EUR tj.</w:t>
      </w:r>
      <w:r w:rsidR="00AB3BF2" w:rsidRPr="00DD618B">
        <w:rPr>
          <w:rFonts w:ascii="Times New Roman" w:hAnsi="Times New Roman" w:cs="Times New Roman"/>
          <w:sz w:val="24"/>
        </w:rPr>
        <w:t xml:space="preserve"> 9</w:t>
      </w:r>
      <w:r w:rsidR="00DD618B" w:rsidRPr="00DD618B">
        <w:rPr>
          <w:rFonts w:ascii="Times New Roman" w:hAnsi="Times New Roman" w:cs="Times New Roman"/>
          <w:sz w:val="24"/>
        </w:rPr>
        <w:t>7</w:t>
      </w:r>
      <w:r w:rsidR="00AB3BF2" w:rsidRPr="00DD618B">
        <w:rPr>
          <w:rFonts w:ascii="Times New Roman" w:hAnsi="Times New Roman" w:cs="Times New Roman"/>
          <w:sz w:val="24"/>
        </w:rPr>
        <w:t>,</w:t>
      </w:r>
      <w:r w:rsidR="00FD2634">
        <w:rPr>
          <w:rFonts w:ascii="Times New Roman" w:hAnsi="Times New Roman" w:cs="Times New Roman"/>
          <w:sz w:val="24"/>
        </w:rPr>
        <w:t>76</w:t>
      </w:r>
      <w:r w:rsidR="00942930" w:rsidRPr="00DD618B">
        <w:rPr>
          <w:rFonts w:ascii="Times New Roman" w:hAnsi="Times New Roman" w:cs="Times New Roman"/>
          <w:sz w:val="24"/>
        </w:rPr>
        <w:t xml:space="preserve"> %. U Prilogu I. je vidljivo da ukoliko bi se usporedile prihodovne i </w:t>
      </w:r>
      <w:r w:rsidR="00527357" w:rsidRPr="00DD618B">
        <w:rPr>
          <w:rFonts w:ascii="Times New Roman" w:hAnsi="Times New Roman" w:cs="Times New Roman"/>
          <w:sz w:val="24"/>
        </w:rPr>
        <w:t>rashodovne strane izvršenja 202</w:t>
      </w:r>
      <w:r w:rsidR="00DD618B" w:rsidRPr="00DD618B">
        <w:rPr>
          <w:rFonts w:ascii="Times New Roman" w:hAnsi="Times New Roman" w:cs="Times New Roman"/>
          <w:sz w:val="24"/>
        </w:rPr>
        <w:t>5</w:t>
      </w:r>
      <w:r w:rsidR="00942930" w:rsidRPr="00DD618B">
        <w:rPr>
          <w:rFonts w:ascii="Times New Roman" w:hAnsi="Times New Roman" w:cs="Times New Roman"/>
          <w:sz w:val="24"/>
        </w:rPr>
        <w:t>. i 202</w:t>
      </w:r>
      <w:r w:rsidR="00DD618B" w:rsidRPr="00DD618B">
        <w:rPr>
          <w:rFonts w:ascii="Times New Roman" w:hAnsi="Times New Roman" w:cs="Times New Roman"/>
          <w:sz w:val="24"/>
        </w:rPr>
        <w:t>4</w:t>
      </w:r>
      <w:r w:rsidR="00942930" w:rsidRPr="00DD618B">
        <w:rPr>
          <w:rFonts w:ascii="Times New Roman" w:hAnsi="Times New Roman" w:cs="Times New Roman"/>
          <w:sz w:val="24"/>
        </w:rPr>
        <w:t>. godine vidljivo je povećanje</w:t>
      </w:r>
      <w:r w:rsidR="008F6E5D" w:rsidRPr="00DD618B">
        <w:rPr>
          <w:rFonts w:ascii="Times New Roman" w:hAnsi="Times New Roman" w:cs="Times New Roman"/>
          <w:sz w:val="24"/>
        </w:rPr>
        <w:t xml:space="preserve"> rashoda za </w:t>
      </w:r>
      <w:r w:rsidR="00DD618B" w:rsidRPr="00DD618B">
        <w:rPr>
          <w:rFonts w:ascii="Times New Roman" w:hAnsi="Times New Roman" w:cs="Times New Roman"/>
          <w:sz w:val="24"/>
        </w:rPr>
        <w:t>14</w:t>
      </w:r>
      <w:r w:rsidR="008F6E5D" w:rsidRPr="00DD618B">
        <w:rPr>
          <w:rFonts w:ascii="Times New Roman" w:hAnsi="Times New Roman" w:cs="Times New Roman"/>
          <w:sz w:val="24"/>
        </w:rPr>
        <w:t>,</w:t>
      </w:r>
      <w:r w:rsidR="00DD618B" w:rsidRPr="00DD618B">
        <w:rPr>
          <w:rFonts w:ascii="Times New Roman" w:hAnsi="Times New Roman" w:cs="Times New Roman"/>
          <w:sz w:val="24"/>
        </w:rPr>
        <w:t>43</w:t>
      </w:r>
      <w:r w:rsidR="008F6E5D" w:rsidRPr="00DD618B">
        <w:rPr>
          <w:rFonts w:ascii="Times New Roman" w:hAnsi="Times New Roman" w:cs="Times New Roman"/>
          <w:sz w:val="24"/>
        </w:rPr>
        <w:t xml:space="preserve"> % te povećanje prihoda za </w:t>
      </w:r>
      <w:r w:rsidR="00DD618B" w:rsidRPr="00DD618B">
        <w:rPr>
          <w:rFonts w:ascii="Times New Roman" w:hAnsi="Times New Roman" w:cs="Times New Roman"/>
          <w:sz w:val="24"/>
        </w:rPr>
        <w:t>18</w:t>
      </w:r>
      <w:r w:rsidR="008F6E5D" w:rsidRPr="00DD618B">
        <w:rPr>
          <w:rFonts w:ascii="Times New Roman" w:hAnsi="Times New Roman" w:cs="Times New Roman"/>
          <w:sz w:val="24"/>
        </w:rPr>
        <w:t>,</w:t>
      </w:r>
      <w:r w:rsidR="00DD618B" w:rsidRPr="00DD618B">
        <w:rPr>
          <w:rFonts w:ascii="Times New Roman" w:hAnsi="Times New Roman" w:cs="Times New Roman"/>
          <w:sz w:val="24"/>
        </w:rPr>
        <w:t>98</w:t>
      </w:r>
      <w:r w:rsidR="008F6E5D" w:rsidRPr="00DD618B">
        <w:rPr>
          <w:rFonts w:ascii="Times New Roman" w:hAnsi="Times New Roman" w:cs="Times New Roman"/>
          <w:sz w:val="24"/>
        </w:rPr>
        <w:t xml:space="preserve"> %.</w:t>
      </w:r>
    </w:p>
    <w:p w14:paraId="4F0447A9" w14:textId="77777777" w:rsidR="00395043" w:rsidRPr="00DD618B" w:rsidRDefault="00395043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6F669CD" w14:textId="221D8E3B" w:rsidR="00FF36D1" w:rsidRPr="009D721E" w:rsidRDefault="00FF36D1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D721E">
        <w:rPr>
          <w:rFonts w:ascii="Times New Roman" w:hAnsi="Times New Roman" w:cs="Times New Roman"/>
          <w:sz w:val="24"/>
        </w:rPr>
        <w:t>Ukoliko bismo uspoređivali razine izvršenja po svim razredima rashodovne strane, vidljivo je da je izvršen</w:t>
      </w:r>
      <w:r w:rsidR="00390952" w:rsidRPr="009D721E">
        <w:rPr>
          <w:rFonts w:ascii="Times New Roman" w:hAnsi="Times New Roman" w:cs="Times New Roman"/>
          <w:sz w:val="24"/>
        </w:rPr>
        <w:t>je na Rashodima poslovanja 9</w:t>
      </w:r>
      <w:r w:rsidR="009D721E" w:rsidRPr="009D721E">
        <w:rPr>
          <w:rFonts w:ascii="Times New Roman" w:hAnsi="Times New Roman" w:cs="Times New Roman"/>
          <w:sz w:val="24"/>
        </w:rPr>
        <w:t>3</w:t>
      </w:r>
      <w:r w:rsidR="00390952" w:rsidRPr="009D721E">
        <w:rPr>
          <w:rFonts w:ascii="Times New Roman" w:hAnsi="Times New Roman" w:cs="Times New Roman"/>
          <w:sz w:val="24"/>
        </w:rPr>
        <w:t>,</w:t>
      </w:r>
      <w:r w:rsidR="009D721E" w:rsidRPr="009D721E">
        <w:rPr>
          <w:rFonts w:ascii="Times New Roman" w:hAnsi="Times New Roman" w:cs="Times New Roman"/>
          <w:sz w:val="24"/>
        </w:rPr>
        <w:t>58</w:t>
      </w:r>
      <w:r w:rsidRPr="009D721E">
        <w:rPr>
          <w:rFonts w:ascii="Times New Roman" w:hAnsi="Times New Roman" w:cs="Times New Roman"/>
          <w:sz w:val="24"/>
        </w:rPr>
        <w:t>% (razred 3), a Rashodima za nabavu nefinancijske imovin</w:t>
      </w:r>
      <w:r w:rsidR="00390952" w:rsidRPr="009D721E">
        <w:rPr>
          <w:rFonts w:ascii="Times New Roman" w:hAnsi="Times New Roman" w:cs="Times New Roman"/>
          <w:sz w:val="24"/>
        </w:rPr>
        <w:t>e (razred 4) izvršenje iznosi 8</w:t>
      </w:r>
      <w:r w:rsidR="009D721E" w:rsidRPr="009D721E">
        <w:rPr>
          <w:rFonts w:ascii="Times New Roman" w:hAnsi="Times New Roman" w:cs="Times New Roman"/>
          <w:sz w:val="24"/>
        </w:rPr>
        <w:t>2</w:t>
      </w:r>
      <w:r w:rsidR="00390952" w:rsidRPr="009D721E">
        <w:rPr>
          <w:rFonts w:ascii="Times New Roman" w:hAnsi="Times New Roman" w:cs="Times New Roman"/>
          <w:sz w:val="24"/>
        </w:rPr>
        <w:t>,</w:t>
      </w:r>
      <w:r w:rsidR="009D721E" w:rsidRPr="009D721E">
        <w:rPr>
          <w:rFonts w:ascii="Times New Roman" w:hAnsi="Times New Roman" w:cs="Times New Roman"/>
          <w:sz w:val="24"/>
        </w:rPr>
        <w:t>88</w:t>
      </w:r>
      <w:r w:rsidRPr="009D721E">
        <w:rPr>
          <w:rFonts w:ascii="Times New Roman" w:hAnsi="Times New Roman" w:cs="Times New Roman"/>
          <w:sz w:val="24"/>
        </w:rPr>
        <w:t>%.</w:t>
      </w:r>
    </w:p>
    <w:p w14:paraId="7E8767D9" w14:textId="41166EED" w:rsidR="00FF36D1" w:rsidRPr="00B87D79" w:rsidRDefault="00FF36D1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B87D79">
        <w:rPr>
          <w:rFonts w:ascii="Times New Roman" w:hAnsi="Times New Roman" w:cs="Times New Roman"/>
          <w:sz w:val="24"/>
        </w:rPr>
        <w:t>Detaljnijom analizom rashoda (Prilog II. Posebni dio), vidljivo je da je u</w:t>
      </w:r>
      <w:r w:rsidR="00390952" w:rsidRPr="00B87D79">
        <w:rPr>
          <w:rFonts w:ascii="Times New Roman" w:hAnsi="Times New Roman" w:cs="Times New Roman"/>
          <w:sz w:val="24"/>
        </w:rPr>
        <w:t>kupno neutrošeno preostalo</w:t>
      </w:r>
      <w:r w:rsidRPr="00B87D79">
        <w:rPr>
          <w:rFonts w:ascii="Times New Roman" w:hAnsi="Times New Roman" w:cs="Times New Roman"/>
          <w:sz w:val="24"/>
        </w:rPr>
        <w:t xml:space="preserve"> </w:t>
      </w:r>
      <w:r w:rsidR="00B87D79" w:rsidRPr="00B87D79">
        <w:rPr>
          <w:rFonts w:ascii="Times New Roman" w:hAnsi="Times New Roman" w:cs="Times New Roman"/>
          <w:sz w:val="24"/>
        </w:rPr>
        <w:t>1.412.745,13</w:t>
      </w:r>
      <w:r w:rsidR="00390952" w:rsidRPr="00B87D79">
        <w:rPr>
          <w:rFonts w:ascii="Times New Roman" w:hAnsi="Times New Roman" w:cs="Times New Roman"/>
          <w:sz w:val="24"/>
        </w:rPr>
        <w:t xml:space="preserve"> </w:t>
      </w:r>
      <w:r w:rsidRPr="00B87D79">
        <w:rPr>
          <w:rFonts w:ascii="Times New Roman" w:hAnsi="Times New Roman" w:cs="Times New Roman"/>
          <w:sz w:val="24"/>
        </w:rPr>
        <w:t xml:space="preserve">EUR. Od neutrošenog iznosa </w:t>
      </w:r>
      <w:r w:rsidR="00B87D79" w:rsidRPr="00B87D79">
        <w:rPr>
          <w:rFonts w:ascii="Times New Roman" w:hAnsi="Times New Roman" w:cs="Times New Roman"/>
          <w:sz w:val="24"/>
        </w:rPr>
        <w:t>dio se odnosi na</w:t>
      </w:r>
      <w:r w:rsidRPr="00B87D79">
        <w:rPr>
          <w:rFonts w:ascii="Times New Roman" w:hAnsi="Times New Roman" w:cs="Times New Roman"/>
          <w:sz w:val="24"/>
        </w:rPr>
        <w:t xml:space="preserve"> skupini 31 Rashodi </w:t>
      </w:r>
      <w:r w:rsidR="00390952" w:rsidRPr="00B87D79">
        <w:rPr>
          <w:rFonts w:ascii="Times New Roman" w:hAnsi="Times New Roman" w:cs="Times New Roman"/>
          <w:sz w:val="24"/>
        </w:rPr>
        <w:t>za zaposlene (</w:t>
      </w:r>
      <w:r w:rsidR="00B87D79" w:rsidRPr="00B87D79">
        <w:rPr>
          <w:rFonts w:ascii="Times New Roman" w:hAnsi="Times New Roman" w:cs="Times New Roman"/>
          <w:sz w:val="24"/>
        </w:rPr>
        <w:t>16.933,95</w:t>
      </w:r>
      <w:r w:rsidRPr="00B87D79">
        <w:rPr>
          <w:rFonts w:ascii="Times New Roman" w:hAnsi="Times New Roman" w:cs="Times New Roman"/>
          <w:sz w:val="24"/>
        </w:rPr>
        <w:t xml:space="preserve"> EUR) uslijed manjeg priljeva dodatnih zaposlenika u odnosu na očekivano povećanje broja zaposlenih. Od preostalih rashoda može</w:t>
      </w:r>
      <w:r w:rsidR="00390952" w:rsidRPr="00B87D79">
        <w:rPr>
          <w:rFonts w:ascii="Times New Roman" w:hAnsi="Times New Roman" w:cs="Times New Roman"/>
          <w:sz w:val="24"/>
        </w:rPr>
        <w:t xml:space="preserve"> se istaknuti ostatak od </w:t>
      </w:r>
      <w:r w:rsidR="00B87D79" w:rsidRPr="00B87D79">
        <w:rPr>
          <w:rFonts w:ascii="Times New Roman" w:hAnsi="Times New Roman" w:cs="Times New Roman"/>
          <w:sz w:val="24"/>
        </w:rPr>
        <w:t>218.792,10</w:t>
      </w:r>
      <w:r w:rsidRPr="00B87D79">
        <w:rPr>
          <w:rFonts w:ascii="Times New Roman" w:hAnsi="Times New Roman" w:cs="Times New Roman"/>
          <w:sz w:val="24"/>
        </w:rPr>
        <w:t xml:space="preserve"> EUR na </w:t>
      </w:r>
      <w:r w:rsidR="00B87D79" w:rsidRPr="00B87D79">
        <w:rPr>
          <w:rFonts w:ascii="Times New Roman" w:hAnsi="Times New Roman" w:cs="Times New Roman"/>
          <w:sz w:val="24"/>
        </w:rPr>
        <w:t>aktivnosti A825001 Administracija i upravljanje te na Programima tehničke pomoći iz kojih su se</w:t>
      </w:r>
      <w:r w:rsidR="00FD310B">
        <w:rPr>
          <w:rFonts w:ascii="Times New Roman" w:hAnsi="Times New Roman" w:cs="Times New Roman"/>
          <w:sz w:val="24"/>
        </w:rPr>
        <w:t xml:space="preserve"> najvećim dijelom</w:t>
      </w:r>
      <w:r w:rsidR="00B87D79" w:rsidRPr="00B87D79">
        <w:rPr>
          <w:rFonts w:ascii="Times New Roman" w:hAnsi="Times New Roman" w:cs="Times New Roman"/>
          <w:sz w:val="24"/>
        </w:rPr>
        <w:t xml:space="preserve"> financirali rashodi za zaposlene</w:t>
      </w:r>
      <w:r w:rsidR="00FD310B">
        <w:rPr>
          <w:rFonts w:ascii="Times New Roman" w:hAnsi="Times New Roman" w:cs="Times New Roman"/>
          <w:sz w:val="24"/>
        </w:rPr>
        <w:t xml:space="preserve"> i rashodi najma poslovnog prostora</w:t>
      </w:r>
      <w:r w:rsidRPr="00B87D79">
        <w:rPr>
          <w:rFonts w:ascii="Times New Roman" w:hAnsi="Times New Roman" w:cs="Times New Roman"/>
          <w:sz w:val="24"/>
        </w:rPr>
        <w:t>.</w:t>
      </w:r>
    </w:p>
    <w:p w14:paraId="2BA7EA0B" w14:textId="77777777" w:rsidR="00902F21" w:rsidRPr="006F5B9B" w:rsidRDefault="00902F21" w:rsidP="00E33D0B">
      <w:pPr>
        <w:pStyle w:val="Bezproreda"/>
        <w:jc w:val="both"/>
        <w:rPr>
          <w:rFonts w:ascii="Times New Roman" w:hAnsi="Times New Roman" w:cs="Times New Roman"/>
          <w:sz w:val="24"/>
          <w:highlight w:val="yellow"/>
        </w:rPr>
      </w:pPr>
    </w:p>
    <w:p w14:paraId="63CA655C" w14:textId="77777777" w:rsidR="00D56EF7" w:rsidRPr="00902F21" w:rsidRDefault="00D56EF7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B87D79">
        <w:rPr>
          <w:rFonts w:ascii="Times New Roman" w:hAnsi="Times New Roman" w:cs="Times New Roman"/>
          <w:sz w:val="24"/>
        </w:rPr>
        <w:t xml:space="preserve">Izvršenje po izvoru 31 Vlastiti prihodi uvelike odražava stvarno stanje iskorištenih sredstava po </w:t>
      </w:r>
      <w:proofErr w:type="spellStart"/>
      <w:r w:rsidRPr="00B87D79">
        <w:rPr>
          <w:rFonts w:ascii="Times New Roman" w:hAnsi="Times New Roman" w:cs="Times New Roman"/>
          <w:sz w:val="24"/>
        </w:rPr>
        <w:t>twinning</w:t>
      </w:r>
      <w:proofErr w:type="spellEnd"/>
      <w:r w:rsidRPr="00B87D79">
        <w:rPr>
          <w:rFonts w:ascii="Times New Roman" w:hAnsi="Times New Roman" w:cs="Times New Roman"/>
          <w:sz w:val="24"/>
        </w:rPr>
        <w:t xml:space="preserve"> projektima, a uslijed nemogućnosti </w:t>
      </w:r>
      <w:r w:rsidR="005E3E01" w:rsidRPr="00B87D79">
        <w:rPr>
          <w:rFonts w:ascii="Times New Roman" w:hAnsi="Times New Roman" w:cs="Times New Roman"/>
          <w:sz w:val="24"/>
        </w:rPr>
        <w:t>ažuriranja planskih vrijednosti, izvršenje po pojedinim projektima iskazuje iskorištenost veću od plana.</w:t>
      </w:r>
    </w:p>
    <w:p w14:paraId="669F718E" w14:textId="77777777" w:rsidR="005E3E01" w:rsidRDefault="005E3E01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7665EF56" w14:textId="77777777" w:rsidR="00DD618B" w:rsidRDefault="00DD618B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19F3D29" w14:textId="77777777" w:rsidR="00DD618B" w:rsidRDefault="00DD618B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6D1DBA18" w14:textId="77777777" w:rsidR="00DD618B" w:rsidRPr="00902F21" w:rsidRDefault="00DD618B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0DD44D73" w14:textId="77777777" w:rsidR="00132B2F" w:rsidRPr="00902F21" w:rsidRDefault="00132B2F" w:rsidP="00E33D0B">
      <w:pPr>
        <w:pStyle w:val="Bezproreda"/>
        <w:jc w:val="both"/>
        <w:rPr>
          <w:rFonts w:ascii="Times New Roman" w:hAnsi="Times New Roman" w:cs="Times New Roman"/>
          <w:sz w:val="24"/>
        </w:rPr>
      </w:pPr>
    </w:p>
    <w:sectPr w:rsidR="00132B2F" w:rsidRPr="0090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EEA"/>
    <w:multiLevelType w:val="hybridMultilevel"/>
    <w:tmpl w:val="2498285C"/>
    <w:lvl w:ilvl="0" w:tplc="6458D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64BB"/>
    <w:multiLevelType w:val="hybridMultilevel"/>
    <w:tmpl w:val="8AD4860E"/>
    <w:lvl w:ilvl="0" w:tplc="E2DA6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3E1E"/>
    <w:multiLevelType w:val="hybridMultilevel"/>
    <w:tmpl w:val="8D6CECBC"/>
    <w:lvl w:ilvl="0" w:tplc="E2DA6C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C3695"/>
    <w:multiLevelType w:val="hybridMultilevel"/>
    <w:tmpl w:val="A6F48D9E"/>
    <w:lvl w:ilvl="0" w:tplc="E2DA6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E7AC6"/>
    <w:multiLevelType w:val="hybridMultilevel"/>
    <w:tmpl w:val="44E2E258"/>
    <w:lvl w:ilvl="0" w:tplc="F63842E8">
      <w:start w:val="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01071">
    <w:abstractNumId w:val="0"/>
  </w:num>
  <w:num w:numId="2" w16cid:durableId="851575523">
    <w:abstractNumId w:val="3"/>
  </w:num>
  <w:num w:numId="3" w16cid:durableId="158740799">
    <w:abstractNumId w:val="2"/>
  </w:num>
  <w:num w:numId="4" w16cid:durableId="1612778675">
    <w:abstractNumId w:val="1"/>
  </w:num>
  <w:num w:numId="5" w16cid:durableId="597561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17"/>
    <w:rsid w:val="000023FF"/>
    <w:rsid w:val="00011F36"/>
    <w:rsid w:val="00020603"/>
    <w:rsid w:val="00025D8F"/>
    <w:rsid w:val="000265B4"/>
    <w:rsid w:val="0007790A"/>
    <w:rsid w:val="000851CE"/>
    <w:rsid w:val="00096C10"/>
    <w:rsid w:val="001178FB"/>
    <w:rsid w:val="00131423"/>
    <w:rsid w:val="00132B2F"/>
    <w:rsid w:val="001647A9"/>
    <w:rsid w:val="00167956"/>
    <w:rsid w:val="001840BB"/>
    <w:rsid w:val="001A03E2"/>
    <w:rsid w:val="001D2A83"/>
    <w:rsid w:val="001E6774"/>
    <w:rsid w:val="001F25CA"/>
    <w:rsid w:val="00202937"/>
    <w:rsid w:val="002038D7"/>
    <w:rsid w:val="00213EE5"/>
    <w:rsid w:val="00234D31"/>
    <w:rsid w:val="00237731"/>
    <w:rsid w:val="0024237B"/>
    <w:rsid w:val="00245114"/>
    <w:rsid w:val="0027203C"/>
    <w:rsid w:val="002B2DAC"/>
    <w:rsid w:val="002C0537"/>
    <w:rsid w:val="002D0613"/>
    <w:rsid w:val="002D49F1"/>
    <w:rsid w:val="002E272F"/>
    <w:rsid w:val="00321F84"/>
    <w:rsid w:val="00323BFD"/>
    <w:rsid w:val="00323ED3"/>
    <w:rsid w:val="00390952"/>
    <w:rsid w:val="003922ED"/>
    <w:rsid w:val="00395043"/>
    <w:rsid w:val="003A284E"/>
    <w:rsid w:val="003A44EC"/>
    <w:rsid w:val="003B13A3"/>
    <w:rsid w:val="003B193C"/>
    <w:rsid w:val="003B1B23"/>
    <w:rsid w:val="003C0B61"/>
    <w:rsid w:val="003C355B"/>
    <w:rsid w:val="003C418E"/>
    <w:rsid w:val="003D0972"/>
    <w:rsid w:val="003E3A1B"/>
    <w:rsid w:val="0040743F"/>
    <w:rsid w:val="0041691B"/>
    <w:rsid w:val="004475F6"/>
    <w:rsid w:val="00484C56"/>
    <w:rsid w:val="004C1565"/>
    <w:rsid w:val="004C54B7"/>
    <w:rsid w:val="004F2876"/>
    <w:rsid w:val="004F5337"/>
    <w:rsid w:val="00527357"/>
    <w:rsid w:val="00533271"/>
    <w:rsid w:val="0053344B"/>
    <w:rsid w:val="00547A34"/>
    <w:rsid w:val="005C1322"/>
    <w:rsid w:val="005C3F4F"/>
    <w:rsid w:val="005D2493"/>
    <w:rsid w:val="005D6B55"/>
    <w:rsid w:val="005E3E01"/>
    <w:rsid w:val="005E40FF"/>
    <w:rsid w:val="00603372"/>
    <w:rsid w:val="00613DCE"/>
    <w:rsid w:val="00613DE0"/>
    <w:rsid w:val="00616CCC"/>
    <w:rsid w:val="00627511"/>
    <w:rsid w:val="00627517"/>
    <w:rsid w:val="00642B61"/>
    <w:rsid w:val="00655CE4"/>
    <w:rsid w:val="00680534"/>
    <w:rsid w:val="00693908"/>
    <w:rsid w:val="006A73CD"/>
    <w:rsid w:val="006A7F17"/>
    <w:rsid w:val="006B5289"/>
    <w:rsid w:val="006F384C"/>
    <w:rsid w:val="006F5B9B"/>
    <w:rsid w:val="00720B74"/>
    <w:rsid w:val="00742F36"/>
    <w:rsid w:val="007A32DE"/>
    <w:rsid w:val="007B3D71"/>
    <w:rsid w:val="007D6390"/>
    <w:rsid w:val="007D6707"/>
    <w:rsid w:val="00806BD9"/>
    <w:rsid w:val="00812079"/>
    <w:rsid w:val="00815A93"/>
    <w:rsid w:val="0084230F"/>
    <w:rsid w:val="00881652"/>
    <w:rsid w:val="0089054A"/>
    <w:rsid w:val="008A6496"/>
    <w:rsid w:val="008E490D"/>
    <w:rsid w:val="008F6E5D"/>
    <w:rsid w:val="008F774F"/>
    <w:rsid w:val="00902F21"/>
    <w:rsid w:val="0091739E"/>
    <w:rsid w:val="009370A4"/>
    <w:rsid w:val="00942930"/>
    <w:rsid w:val="0095206E"/>
    <w:rsid w:val="00970B2C"/>
    <w:rsid w:val="00981882"/>
    <w:rsid w:val="00984AF7"/>
    <w:rsid w:val="00986430"/>
    <w:rsid w:val="0099016F"/>
    <w:rsid w:val="009921DE"/>
    <w:rsid w:val="009A4A7F"/>
    <w:rsid w:val="009D2B6D"/>
    <w:rsid w:val="009D721E"/>
    <w:rsid w:val="00A33524"/>
    <w:rsid w:val="00A61469"/>
    <w:rsid w:val="00A71C45"/>
    <w:rsid w:val="00AA4616"/>
    <w:rsid w:val="00AA7C19"/>
    <w:rsid w:val="00AB3BF2"/>
    <w:rsid w:val="00AC5E6D"/>
    <w:rsid w:val="00AD5D19"/>
    <w:rsid w:val="00AD5EBC"/>
    <w:rsid w:val="00AE3139"/>
    <w:rsid w:val="00AE6F9A"/>
    <w:rsid w:val="00B27D16"/>
    <w:rsid w:val="00B326C5"/>
    <w:rsid w:val="00B3397B"/>
    <w:rsid w:val="00B36A66"/>
    <w:rsid w:val="00B5008D"/>
    <w:rsid w:val="00B52453"/>
    <w:rsid w:val="00B614DA"/>
    <w:rsid w:val="00B70FB5"/>
    <w:rsid w:val="00B8527E"/>
    <w:rsid w:val="00B87D79"/>
    <w:rsid w:val="00B963EC"/>
    <w:rsid w:val="00B97121"/>
    <w:rsid w:val="00BD0A78"/>
    <w:rsid w:val="00BD32E6"/>
    <w:rsid w:val="00BD3B94"/>
    <w:rsid w:val="00BE2F64"/>
    <w:rsid w:val="00BF0D04"/>
    <w:rsid w:val="00C036C3"/>
    <w:rsid w:val="00C11EEA"/>
    <w:rsid w:val="00C145B1"/>
    <w:rsid w:val="00C4112F"/>
    <w:rsid w:val="00C626AA"/>
    <w:rsid w:val="00C83209"/>
    <w:rsid w:val="00C948F5"/>
    <w:rsid w:val="00C94ADA"/>
    <w:rsid w:val="00C94B68"/>
    <w:rsid w:val="00D013D5"/>
    <w:rsid w:val="00D30D76"/>
    <w:rsid w:val="00D36BA4"/>
    <w:rsid w:val="00D538DB"/>
    <w:rsid w:val="00D56EF7"/>
    <w:rsid w:val="00D67E22"/>
    <w:rsid w:val="00D76380"/>
    <w:rsid w:val="00D94200"/>
    <w:rsid w:val="00D9492C"/>
    <w:rsid w:val="00D97491"/>
    <w:rsid w:val="00DA1659"/>
    <w:rsid w:val="00DD618B"/>
    <w:rsid w:val="00DE34E2"/>
    <w:rsid w:val="00E33D0B"/>
    <w:rsid w:val="00E52002"/>
    <w:rsid w:val="00E86CBC"/>
    <w:rsid w:val="00ED0E1D"/>
    <w:rsid w:val="00EE1EAD"/>
    <w:rsid w:val="00EF08FF"/>
    <w:rsid w:val="00EF1891"/>
    <w:rsid w:val="00EF4FDD"/>
    <w:rsid w:val="00F32513"/>
    <w:rsid w:val="00F429E0"/>
    <w:rsid w:val="00F60338"/>
    <w:rsid w:val="00F67394"/>
    <w:rsid w:val="00F83032"/>
    <w:rsid w:val="00FB6251"/>
    <w:rsid w:val="00FB69A7"/>
    <w:rsid w:val="00FB7866"/>
    <w:rsid w:val="00FC54BB"/>
    <w:rsid w:val="00FD2634"/>
    <w:rsid w:val="00FD310B"/>
    <w:rsid w:val="00FE1C39"/>
    <w:rsid w:val="00FE2530"/>
    <w:rsid w:val="00FF13A0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B9A"/>
  <w15:docId w15:val="{88098675-CF11-4851-B1F4-42B3519A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490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98EC-4A18-4A6B-BC31-4D2721D7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Tomić</dc:creator>
  <cp:keywords/>
  <dc:description/>
  <cp:lastModifiedBy>Marina Dudok</cp:lastModifiedBy>
  <cp:revision>10</cp:revision>
  <cp:lastPrinted>2026-03-17T09:27:00Z</cp:lastPrinted>
  <dcterms:created xsi:type="dcterms:W3CDTF">2026-03-16T07:27:00Z</dcterms:created>
  <dcterms:modified xsi:type="dcterms:W3CDTF">2026-03-23T12:23:00Z</dcterms:modified>
</cp:coreProperties>
</file>